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77070" w14:textId="77777777" w:rsidR="00286C90" w:rsidRPr="00657B1E" w:rsidRDefault="00286C90" w:rsidP="00286C90">
      <w:pPr>
        <w:jc w:val="center"/>
        <w:rPr>
          <w:b/>
        </w:rPr>
      </w:pPr>
      <w:r w:rsidRPr="00657B1E">
        <w:rPr>
          <w:b/>
        </w:rPr>
        <w:t>MINUTES</w:t>
      </w:r>
    </w:p>
    <w:p w14:paraId="0FB13C47" w14:textId="77777777" w:rsidR="00286C90" w:rsidRPr="00657B1E" w:rsidRDefault="00286C90" w:rsidP="00286C90">
      <w:pPr>
        <w:jc w:val="center"/>
        <w:rPr>
          <w:b/>
        </w:rPr>
      </w:pPr>
    </w:p>
    <w:p w14:paraId="1D621D21" w14:textId="77777777" w:rsidR="00286C90" w:rsidRPr="00657B1E" w:rsidRDefault="00286C90" w:rsidP="00286C90">
      <w:pPr>
        <w:jc w:val="center"/>
        <w:rPr>
          <w:b/>
        </w:rPr>
      </w:pPr>
      <w:r w:rsidRPr="00657B1E">
        <w:rPr>
          <w:b/>
        </w:rPr>
        <w:t>BRENHAM COMMUNITY DEVELOPMENT CORPORATION</w:t>
      </w:r>
    </w:p>
    <w:p w14:paraId="58042A58" w14:textId="77777777" w:rsidR="00286C90" w:rsidRPr="00657B1E" w:rsidRDefault="00286C90" w:rsidP="00286C90">
      <w:pPr>
        <w:jc w:val="center"/>
        <w:rPr>
          <w:b/>
        </w:rPr>
      </w:pPr>
    </w:p>
    <w:p w14:paraId="32D94404" w14:textId="2592FBFA" w:rsidR="00286C90" w:rsidRPr="00657B1E" w:rsidRDefault="00286C90" w:rsidP="00286C90">
      <w:pPr>
        <w:jc w:val="center"/>
      </w:pPr>
      <w:r>
        <w:rPr>
          <w:b/>
        </w:rPr>
        <w:t>J</w:t>
      </w:r>
      <w:r w:rsidR="00D62172">
        <w:rPr>
          <w:b/>
        </w:rPr>
        <w:t>une 2</w:t>
      </w:r>
      <w:r>
        <w:rPr>
          <w:b/>
        </w:rPr>
        <w:t>6, 2025</w:t>
      </w:r>
    </w:p>
    <w:p w14:paraId="21C5E198" w14:textId="77777777" w:rsidR="00EB7BD0" w:rsidRDefault="00EB7BD0"/>
    <w:p w14:paraId="558BA612" w14:textId="77777777" w:rsidR="00286C90" w:rsidRDefault="00286C90"/>
    <w:p w14:paraId="1E2527F5" w14:textId="5A341548" w:rsidR="00286C90" w:rsidRDefault="00286C90" w:rsidP="00286C90">
      <w:pPr>
        <w:jc w:val="both"/>
      </w:pPr>
      <w:r w:rsidRPr="004C65E8">
        <w:t xml:space="preserve">A regular meeting of the Brenham Community Development Corporation was held on Thursday, </w:t>
      </w:r>
      <w:r>
        <w:t>J</w:t>
      </w:r>
      <w:r w:rsidR="00D62172">
        <w:t>une 2</w:t>
      </w:r>
      <w:r>
        <w:t>6</w:t>
      </w:r>
      <w:r w:rsidRPr="004C65E8">
        <w:t>, 202</w:t>
      </w:r>
      <w:r>
        <w:t>5</w:t>
      </w:r>
      <w:r w:rsidRPr="004C65E8">
        <w:t xml:space="preserve"> at City Hall, Conference Room 2A, 200 W. Vulcan, Brenham, Texas beginning at 8:00 a.m.</w:t>
      </w:r>
    </w:p>
    <w:p w14:paraId="4BE3A20B" w14:textId="77777777" w:rsidR="00286C90" w:rsidRDefault="00286C90" w:rsidP="00286C90">
      <w:pPr>
        <w:jc w:val="both"/>
      </w:pPr>
    </w:p>
    <w:p w14:paraId="59E5F1CA" w14:textId="31E934A3" w:rsidR="00286C90" w:rsidRPr="004C65E8" w:rsidRDefault="00286C90" w:rsidP="00286C90">
      <w:pPr>
        <w:jc w:val="both"/>
      </w:pPr>
      <w:r w:rsidRPr="004C65E8">
        <w:t>Board members present were Charles Moser, John Hasskarl, Darrell Blum, Gary Crocker, and Ken Miller</w:t>
      </w:r>
    </w:p>
    <w:p w14:paraId="6579B3B6" w14:textId="77777777" w:rsidR="00286C90" w:rsidRPr="004C65E8" w:rsidRDefault="00286C90" w:rsidP="00286C90">
      <w:pPr>
        <w:jc w:val="both"/>
      </w:pPr>
    </w:p>
    <w:p w14:paraId="08F04B73" w14:textId="1FF26A1F" w:rsidR="00286C90" w:rsidRPr="004C65E8" w:rsidRDefault="00286C90" w:rsidP="00286C90">
      <w:pPr>
        <w:jc w:val="both"/>
      </w:pPr>
      <w:r w:rsidRPr="004C65E8">
        <w:t xml:space="preserve">Board members absent: </w:t>
      </w:r>
      <w:r w:rsidR="00D62172">
        <w:t>Jim Kolkhorst, and Wade Seidel</w:t>
      </w:r>
    </w:p>
    <w:p w14:paraId="058B37B3" w14:textId="77777777" w:rsidR="00286C90" w:rsidRPr="004C65E8" w:rsidRDefault="00286C90" w:rsidP="00286C90">
      <w:pPr>
        <w:jc w:val="both"/>
      </w:pPr>
    </w:p>
    <w:p w14:paraId="48E474FD" w14:textId="497603F8" w:rsidR="00286C90" w:rsidRPr="004C65E8" w:rsidRDefault="00286C90" w:rsidP="00286C90">
      <w:pPr>
        <w:jc w:val="both"/>
      </w:pPr>
      <w:r w:rsidRPr="004C65E8">
        <w:t xml:space="preserve">City of Brenham staff members present were Carolyn Miller, </w:t>
      </w:r>
      <w:r w:rsidR="00D62172">
        <w:t xml:space="preserve">Megan Mainer, Stacy Hardy, </w:t>
      </w:r>
      <w:r w:rsidRPr="004C65E8">
        <w:t>Dane Rau, Julie Flagg, William Bissette, Teresa Rosales,</w:t>
      </w:r>
      <w:r w:rsidR="00342865">
        <w:t xml:space="preserve"> </w:t>
      </w:r>
      <w:r w:rsidR="00D62172">
        <w:t xml:space="preserve">Robin Hutchens, </w:t>
      </w:r>
      <w:r w:rsidR="00342865">
        <w:t>Kyle Branham,</w:t>
      </w:r>
      <w:r w:rsidRPr="004C65E8">
        <w:t xml:space="preserve"> Casey Redman, Tammy Jaster</w:t>
      </w:r>
      <w:r w:rsidR="00D62172">
        <w:t>, Richard O’Malley</w:t>
      </w:r>
      <w:r w:rsidRPr="004C65E8">
        <w:t xml:space="preserve"> and Shawn Bolenbarr</w:t>
      </w:r>
    </w:p>
    <w:p w14:paraId="7F68F921" w14:textId="77777777" w:rsidR="00286C90" w:rsidRPr="004C65E8" w:rsidRDefault="00286C90" w:rsidP="00286C90">
      <w:pPr>
        <w:jc w:val="both"/>
      </w:pPr>
    </w:p>
    <w:p w14:paraId="792A646A" w14:textId="4F832B7E" w:rsidR="00286C90" w:rsidRDefault="00286C90" w:rsidP="00286C90">
      <w:pPr>
        <w:jc w:val="both"/>
      </w:pPr>
      <w:r w:rsidRPr="004C65E8">
        <w:t>Others present: Mayor Pro Tem Clint Kolby and Councilmember Paul LaRoche</w:t>
      </w:r>
    </w:p>
    <w:p w14:paraId="198DCDAF" w14:textId="77777777" w:rsidR="00286C90" w:rsidRPr="004C65E8" w:rsidRDefault="00286C90" w:rsidP="00286C90">
      <w:pPr>
        <w:jc w:val="both"/>
      </w:pPr>
    </w:p>
    <w:p w14:paraId="6AB1837F" w14:textId="77777777" w:rsidR="00286C90" w:rsidRDefault="00286C90" w:rsidP="00563AF4">
      <w:pPr>
        <w:pStyle w:val="ListParagraph"/>
        <w:numPr>
          <w:ilvl w:val="0"/>
          <w:numId w:val="1"/>
        </w:numPr>
        <w:tabs>
          <w:tab w:val="left" w:pos="540"/>
        </w:tabs>
        <w:ind w:left="0" w:firstLine="0"/>
        <w:contextualSpacing w:val="0"/>
        <w:jc w:val="both"/>
        <w:rPr>
          <w:b/>
        </w:rPr>
      </w:pPr>
      <w:r w:rsidRPr="00823ADC">
        <w:rPr>
          <w:b/>
        </w:rPr>
        <w:t xml:space="preserve">Chairman </w:t>
      </w:r>
      <w:r>
        <w:rPr>
          <w:b/>
        </w:rPr>
        <w:t>Charles Moser</w:t>
      </w:r>
      <w:r w:rsidRPr="00823ADC">
        <w:rPr>
          <w:b/>
        </w:rPr>
        <w:t xml:space="preserve"> called the meeting to </w:t>
      </w:r>
      <w:r>
        <w:rPr>
          <w:b/>
        </w:rPr>
        <w:t>o</w:t>
      </w:r>
      <w:r w:rsidRPr="00823ADC">
        <w:rPr>
          <w:b/>
        </w:rPr>
        <w:t>rder</w:t>
      </w:r>
      <w:r>
        <w:rPr>
          <w:b/>
        </w:rPr>
        <w:t>.</w:t>
      </w:r>
    </w:p>
    <w:p w14:paraId="0EF7BA89" w14:textId="77777777" w:rsidR="00286C90" w:rsidRDefault="00286C90" w:rsidP="00286C90"/>
    <w:p w14:paraId="50BBC274" w14:textId="67DB630F" w:rsidR="00286C90" w:rsidRDefault="00D62172" w:rsidP="00286C90">
      <w:pPr>
        <w:tabs>
          <w:tab w:val="left" w:pos="540"/>
        </w:tabs>
        <w:ind w:left="540" w:hanging="540"/>
        <w:jc w:val="both"/>
        <w:rPr>
          <w:b/>
        </w:rPr>
      </w:pPr>
      <w:r>
        <w:rPr>
          <w:b/>
          <w:bCs/>
        </w:rPr>
        <w:t>2</w:t>
      </w:r>
      <w:r w:rsidR="00286C90" w:rsidRPr="00654746">
        <w:rPr>
          <w:b/>
          <w:bCs/>
        </w:rPr>
        <w:t>.</w:t>
      </w:r>
      <w:r w:rsidR="00286C90" w:rsidRPr="00654746">
        <w:rPr>
          <w:b/>
          <w:bCs/>
        </w:rPr>
        <w:tab/>
      </w:r>
      <w:r w:rsidR="00286C90">
        <w:rPr>
          <w:b/>
          <w:bCs/>
        </w:rPr>
        <w:t>Discu</w:t>
      </w:r>
      <w:r w:rsidR="00286C90" w:rsidRPr="007E4F29">
        <w:rPr>
          <w:b/>
        </w:rPr>
        <w:t xml:space="preserve">ss </w:t>
      </w:r>
      <w:r w:rsidR="00286C90">
        <w:rPr>
          <w:b/>
        </w:rPr>
        <w:t xml:space="preserve">and Possibly Act </w:t>
      </w:r>
      <w:r w:rsidRPr="00D62172">
        <w:rPr>
          <w:b/>
        </w:rPr>
        <w:t>Upon the Minutes from the February 25, 2025 and the June 6, 2025 Special Meetings</w:t>
      </w:r>
    </w:p>
    <w:p w14:paraId="049E7728" w14:textId="540EAF2D" w:rsidR="00286C90" w:rsidRDefault="00286C90" w:rsidP="00286C90">
      <w:pPr>
        <w:tabs>
          <w:tab w:val="left" w:pos="540"/>
        </w:tabs>
        <w:ind w:left="540" w:hanging="540"/>
        <w:jc w:val="both"/>
        <w:rPr>
          <w:b/>
          <w:bCs/>
        </w:rPr>
      </w:pPr>
    </w:p>
    <w:p w14:paraId="5854F377" w14:textId="564F45F5" w:rsidR="00286C90" w:rsidRPr="005A5B74" w:rsidRDefault="00286C90" w:rsidP="00286C90">
      <w:pPr>
        <w:pStyle w:val="BodyText"/>
        <w:spacing w:after="0" w:line="240" w:lineRule="auto"/>
        <w:ind w:left="0" w:firstLine="720"/>
        <w:rPr>
          <w:rFonts w:ascii="Times New Roman" w:hAnsi="Times New Roman"/>
          <w:spacing w:val="0"/>
          <w:sz w:val="24"/>
          <w:szCs w:val="24"/>
        </w:rPr>
      </w:pPr>
      <w:r w:rsidRPr="005A5B74">
        <w:rPr>
          <w:rFonts w:ascii="Times New Roman" w:hAnsi="Times New Roman"/>
          <w:spacing w:val="0"/>
          <w:sz w:val="24"/>
          <w:szCs w:val="24"/>
        </w:rPr>
        <w:t xml:space="preserve">A motion was made by </w:t>
      </w:r>
      <w:r w:rsidR="00D62172">
        <w:rPr>
          <w:rFonts w:ascii="Times New Roman" w:hAnsi="Times New Roman"/>
          <w:spacing w:val="0"/>
          <w:sz w:val="24"/>
          <w:szCs w:val="24"/>
        </w:rPr>
        <w:t>Gary Crocker</w:t>
      </w:r>
      <w:r w:rsidRPr="005A5B74">
        <w:rPr>
          <w:rFonts w:ascii="Times New Roman" w:hAnsi="Times New Roman"/>
          <w:spacing w:val="0"/>
          <w:sz w:val="24"/>
          <w:szCs w:val="24"/>
        </w:rPr>
        <w:t xml:space="preserve"> and seconded by </w:t>
      </w:r>
      <w:r w:rsidR="00D62172">
        <w:rPr>
          <w:rFonts w:ascii="Times New Roman" w:hAnsi="Times New Roman"/>
          <w:spacing w:val="0"/>
          <w:sz w:val="24"/>
          <w:szCs w:val="24"/>
        </w:rPr>
        <w:t>Ken Miller</w:t>
      </w:r>
      <w:r>
        <w:rPr>
          <w:rFonts w:ascii="Times New Roman" w:hAnsi="Times New Roman"/>
          <w:spacing w:val="0"/>
          <w:sz w:val="24"/>
          <w:szCs w:val="24"/>
        </w:rPr>
        <w:t xml:space="preserve"> to approve the minutes from the </w:t>
      </w:r>
      <w:r w:rsidR="00D62172">
        <w:rPr>
          <w:rFonts w:ascii="Times New Roman" w:hAnsi="Times New Roman"/>
          <w:spacing w:val="0"/>
          <w:sz w:val="24"/>
          <w:szCs w:val="24"/>
        </w:rPr>
        <w:t>February 25, 2025</w:t>
      </w:r>
      <w:r>
        <w:rPr>
          <w:rFonts w:ascii="Times New Roman" w:hAnsi="Times New Roman"/>
          <w:spacing w:val="0"/>
          <w:sz w:val="24"/>
          <w:szCs w:val="24"/>
        </w:rPr>
        <w:t xml:space="preserve">, and the </w:t>
      </w:r>
      <w:r w:rsidR="00D62172">
        <w:rPr>
          <w:rFonts w:ascii="Times New Roman" w:hAnsi="Times New Roman"/>
          <w:spacing w:val="0"/>
          <w:sz w:val="24"/>
          <w:szCs w:val="24"/>
        </w:rPr>
        <w:t>June 6, 2025</w:t>
      </w:r>
      <w:r>
        <w:rPr>
          <w:rFonts w:ascii="Times New Roman" w:hAnsi="Times New Roman"/>
          <w:spacing w:val="0"/>
          <w:sz w:val="24"/>
          <w:szCs w:val="24"/>
        </w:rPr>
        <w:t xml:space="preserve">, </w:t>
      </w:r>
      <w:r w:rsidR="00D62172">
        <w:rPr>
          <w:rFonts w:ascii="Times New Roman" w:hAnsi="Times New Roman"/>
          <w:spacing w:val="0"/>
          <w:sz w:val="24"/>
          <w:szCs w:val="24"/>
        </w:rPr>
        <w:t>Special</w:t>
      </w:r>
      <w:r>
        <w:rPr>
          <w:rFonts w:ascii="Times New Roman" w:hAnsi="Times New Roman"/>
          <w:spacing w:val="0"/>
          <w:sz w:val="24"/>
          <w:szCs w:val="24"/>
        </w:rPr>
        <w:t xml:space="preserve"> Meeting</w:t>
      </w:r>
      <w:r w:rsidR="00D62172">
        <w:rPr>
          <w:rFonts w:ascii="Times New Roman" w:hAnsi="Times New Roman"/>
          <w:spacing w:val="0"/>
          <w:sz w:val="24"/>
          <w:szCs w:val="24"/>
        </w:rPr>
        <w:t>s</w:t>
      </w:r>
      <w:r>
        <w:rPr>
          <w:rFonts w:ascii="Times New Roman" w:hAnsi="Times New Roman"/>
          <w:spacing w:val="0"/>
          <w:sz w:val="24"/>
          <w:szCs w:val="24"/>
        </w:rPr>
        <w:t xml:space="preserve"> and authorize the President to execute any necessary documentation</w:t>
      </w:r>
      <w:r w:rsidRPr="005A5B74">
        <w:rPr>
          <w:rFonts w:ascii="Times New Roman" w:hAnsi="Times New Roman"/>
          <w:spacing w:val="0"/>
          <w:sz w:val="24"/>
          <w:szCs w:val="24"/>
        </w:rPr>
        <w:t>.</w:t>
      </w:r>
    </w:p>
    <w:p w14:paraId="2AA6B405" w14:textId="77777777" w:rsidR="00286C90" w:rsidRPr="00654746" w:rsidRDefault="00286C90" w:rsidP="00286C90">
      <w:pPr>
        <w:tabs>
          <w:tab w:val="left" w:pos="540"/>
        </w:tabs>
        <w:ind w:left="540" w:hanging="540"/>
        <w:jc w:val="both"/>
        <w:rPr>
          <w:b/>
          <w:bCs/>
        </w:rPr>
      </w:pPr>
    </w:p>
    <w:p w14:paraId="5B820416" w14:textId="77777777" w:rsidR="00286C90" w:rsidRPr="005A5B74" w:rsidRDefault="00286C90" w:rsidP="00286C90">
      <w:pPr>
        <w:tabs>
          <w:tab w:val="left" w:pos="720"/>
        </w:tabs>
        <w:ind w:firstLine="720"/>
        <w:jc w:val="both"/>
      </w:pPr>
      <w:r w:rsidRPr="005A5B74">
        <w:t>Chairman Charles Moser called for a vote. The motion passed with the Board voting as follows:</w:t>
      </w:r>
    </w:p>
    <w:p w14:paraId="25E3A825" w14:textId="77777777" w:rsidR="00286C90" w:rsidRPr="005A5B74" w:rsidRDefault="00286C90" w:rsidP="00286C90">
      <w:pPr>
        <w:ind w:firstLine="720"/>
      </w:pPr>
    </w:p>
    <w:p w14:paraId="29B6595A" w14:textId="77777777" w:rsidR="00286C90" w:rsidRPr="005A5B74" w:rsidRDefault="00286C90" w:rsidP="00286C90">
      <w:pPr>
        <w:pStyle w:val="List"/>
        <w:ind w:left="1440" w:firstLine="0"/>
        <w:jc w:val="both"/>
      </w:pPr>
      <w:r w:rsidRPr="005A5B74">
        <w:t>Chairman Charles Moser</w:t>
      </w:r>
      <w:r w:rsidRPr="005A5B74">
        <w:tab/>
      </w:r>
      <w:r w:rsidRPr="005A5B74">
        <w:tab/>
      </w:r>
      <w:r w:rsidRPr="005A5B74">
        <w:tab/>
      </w:r>
      <w:r w:rsidRPr="005A5B74">
        <w:tab/>
        <w:t>Yes</w:t>
      </w:r>
    </w:p>
    <w:p w14:paraId="538E973A" w14:textId="77777777" w:rsidR="00286C90" w:rsidRPr="005A5B74" w:rsidRDefault="00286C90" w:rsidP="00286C90">
      <w:pPr>
        <w:pStyle w:val="List"/>
        <w:ind w:left="1440" w:firstLine="0"/>
        <w:jc w:val="both"/>
      </w:pPr>
      <w:r w:rsidRPr="005A5B74">
        <w:t>Vice Chairman Darrell Blum</w:t>
      </w:r>
      <w:r w:rsidRPr="005A5B74">
        <w:tab/>
      </w:r>
      <w:r w:rsidRPr="005A5B74">
        <w:tab/>
      </w:r>
      <w:r w:rsidRPr="005A5B74">
        <w:tab/>
      </w:r>
      <w:r w:rsidRPr="005A5B74">
        <w:tab/>
        <w:t>Yes</w:t>
      </w:r>
    </w:p>
    <w:p w14:paraId="204C7B7E" w14:textId="36D75E11" w:rsidR="00286C90" w:rsidRPr="00D62172" w:rsidRDefault="00286C90" w:rsidP="00286C90">
      <w:pPr>
        <w:pStyle w:val="List"/>
        <w:ind w:left="1080" w:firstLine="360"/>
        <w:rPr>
          <w:b/>
          <w:bCs/>
        </w:rPr>
      </w:pPr>
      <w:r w:rsidRPr="00D62172">
        <w:rPr>
          <w:b/>
          <w:bCs/>
        </w:rPr>
        <w:t xml:space="preserve">Board Member </w:t>
      </w:r>
      <w:r w:rsidR="00D62172" w:rsidRPr="00D62172">
        <w:rPr>
          <w:b/>
          <w:bCs/>
        </w:rPr>
        <w:t>Wade Seidel</w:t>
      </w:r>
      <w:r w:rsidRPr="00D62172">
        <w:rPr>
          <w:b/>
          <w:bCs/>
        </w:rPr>
        <w:tab/>
      </w:r>
      <w:r w:rsidRPr="00D62172">
        <w:rPr>
          <w:b/>
          <w:bCs/>
        </w:rPr>
        <w:tab/>
      </w:r>
      <w:r w:rsidRPr="00D62172">
        <w:rPr>
          <w:b/>
          <w:bCs/>
        </w:rPr>
        <w:tab/>
      </w:r>
      <w:r w:rsidR="00D62172" w:rsidRPr="00D62172">
        <w:rPr>
          <w:b/>
          <w:bCs/>
        </w:rPr>
        <w:t>Absent</w:t>
      </w:r>
    </w:p>
    <w:p w14:paraId="312A4812" w14:textId="77777777" w:rsidR="00286C90" w:rsidRPr="005A5B74" w:rsidRDefault="00286C90" w:rsidP="00286C90">
      <w:pPr>
        <w:pStyle w:val="List"/>
        <w:ind w:left="1440" w:firstLine="0"/>
        <w:jc w:val="both"/>
      </w:pPr>
      <w:r w:rsidRPr="005A5B74">
        <w:t>Board Member Gary Crocker</w:t>
      </w:r>
      <w:r w:rsidRPr="005A5B74">
        <w:tab/>
      </w:r>
      <w:r w:rsidRPr="005A5B74">
        <w:tab/>
      </w:r>
      <w:r w:rsidRPr="005A5B74">
        <w:tab/>
      </w:r>
      <w:r w:rsidRPr="005A5B74">
        <w:tab/>
        <w:t>Yes</w:t>
      </w:r>
    </w:p>
    <w:p w14:paraId="3E1BB654" w14:textId="2FC27BFC" w:rsidR="00286C90" w:rsidRPr="004C65E8" w:rsidRDefault="00286C90" w:rsidP="00286C90">
      <w:pPr>
        <w:pStyle w:val="List"/>
        <w:ind w:left="1440" w:firstLine="0"/>
        <w:jc w:val="both"/>
      </w:pPr>
      <w:r w:rsidRPr="004C65E8">
        <w:t>Board Member John Hasskarl</w:t>
      </w:r>
      <w:r w:rsidRPr="004C65E8">
        <w:tab/>
      </w:r>
      <w:r w:rsidRPr="004C65E8">
        <w:tab/>
      </w:r>
      <w:r>
        <w:tab/>
      </w:r>
      <w:r w:rsidRPr="004C65E8">
        <w:tab/>
      </w:r>
      <w:r w:rsidR="00D62172">
        <w:t>Yes</w:t>
      </w:r>
    </w:p>
    <w:p w14:paraId="482E7B8C" w14:textId="791507C1" w:rsidR="00286C90" w:rsidRPr="00D62172" w:rsidRDefault="00286C90" w:rsidP="00286C90">
      <w:pPr>
        <w:pStyle w:val="List"/>
        <w:ind w:left="1440" w:firstLine="0"/>
        <w:jc w:val="both"/>
        <w:rPr>
          <w:b/>
          <w:bCs/>
        </w:rPr>
      </w:pPr>
      <w:r w:rsidRPr="00D62172">
        <w:rPr>
          <w:b/>
          <w:bCs/>
        </w:rPr>
        <w:t>Board Member Jim Kolkhorst</w:t>
      </w:r>
      <w:r w:rsidRPr="00D62172">
        <w:rPr>
          <w:b/>
          <w:bCs/>
        </w:rPr>
        <w:tab/>
      </w:r>
      <w:r w:rsidRPr="00D62172">
        <w:rPr>
          <w:b/>
          <w:bCs/>
        </w:rPr>
        <w:tab/>
      </w:r>
      <w:r w:rsidRPr="00D62172">
        <w:rPr>
          <w:b/>
          <w:bCs/>
        </w:rPr>
        <w:tab/>
      </w:r>
      <w:r w:rsidR="00D62172" w:rsidRPr="00D62172">
        <w:rPr>
          <w:b/>
          <w:bCs/>
        </w:rPr>
        <w:t>Absent</w:t>
      </w:r>
    </w:p>
    <w:p w14:paraId="3A468B31" w14:textId="77777777" w:rsidR="00286C90" w:rsidRPr="005A5B74" w:rsidRDefault="00286C90" w:rsidP="00286C90">
      <w:pPr>
        <w:pStyle w:val="List"/>
        <w:ind w:left="1440" w:firstLine="0"/>
        <w:jc w:val="both"/>
      </w:pPr>
      <w:r w:rsidRPr="005A5B74">
        <w:t>Board Member Ken Miller</w:t>
      </w:r>
      <w:r w:rsidRPr="005A5B74">
        <w:tab/>
      </w:r>
      <w:r w:rsidRPr="005A5B74">
        <w:tab/>
      </w:r>
      <w:r w:rsidRPr="005A5B74">
        <w:tab/>
      </w:r>
      <w:r w:rsidRPr="005A5B74">
        <w:tab/>
        <w:t>Yes</w:t>
      </w:r>
    </w:p>
    <w:p w14:paraId="5F6B8E00" w14:textId="1AFF3005" w:rsidR="008716F8" w:rsidRDefault="008716F8">
      <w:pPr>
        <w:spacing w:after="160" w:line="259" w:lineRule="auto"/>
      </w:pPr>
      <w:r>
        <w:br w:type="page"/>
      </w:r>
    </w:p>
    <w:p w14:paraId="1D3740EE" w14:textId="3D3E64DE" w:rsidR="00563AF4" w:rsidRDefault="00563AF4" w:rsidP="00563AF4">
      <w:pPr>
        <w:tabs>
          <w:tab w:val="left" w:pos="540"/>
        </w:tabs>
        <w:ind w:left="540" w:hanging="540"/>
        <w:jc w:val="both"/>
        <w:rPr>
          <w:b/>
        </w:rPr>
      </w:pPr>
      <w:r>
        <w:rPr>
          <w:b/>
          <w:bCs/>
        </w:rPr>
        <w:lastRenderedPageBreak/>
        <w:t>3</w:t>
      </w:r>
      <w:r w:rsidRPr="00A51CC1">
        <w:rPr>
          <w:b/>
          <w:bCs/>
        </w:rPr>
        <w:t>.</w:t>
      </w:r>
      <w:r w:rsidRPr="00A51CC1">
        <w:rPr>
          <w:b/>
          <w:bCs/>
        </w:rPr>
        <w:tab/>
      </w:r>
      <w:r>
        <w:rPr>
          <w:b/>
          <w:bCs/>
        </w:rPr>
        <w:t>Discu</w:t>
      </w:r>
      <w:r w:rsidRPr="007E4F29">
        <w:rPr>
          <w:b/>
        </w:rPr>
        <w:t xml:space="preserve">ss and Possibly Act Upon </w:t>
      </w:r>
      <w:r>
        <w:rPr>
          <w:b/>
        </w:rPr>
        <w:t>the FY2024-25 Second Quarter Financials</w:t>
      </w:r>
    </w:p>
    <w:p w14:paraId="6BC2A6C7" w14:textId="77777777" w:rsidR="00563AF4" w:rsidRDefault="00563AF4" w:rsidP="00563AF4">
      <w:pPr>
        <w:tabs>
          <w:tab w:val="left" w:pos="540"/>
        </w:tabs>
        <w:ind w:left="540" w:hanging="540"/>
        <w:jc w:val="both"/>
        <w:rPr>
          <w:b/>
        </w:rPr>
      </w:pPr>
    </w:p>
    <w:p w14:paraId="2585029A" w14:textId="1095E452" w:rsidR="00563AF4" w:rsidRDefault="00563AF4" w:rsidP="00563AF4">
      <w:pPr>
        <w:ind w:firstLine="720"/>
        <w:jc w:val="both"/>
      </w:pPr>
      <w:r w:rsidRPr="0032081D">
        <w:t>Director of Finance – Stacy Hardy presented this item to the Board. Hardy explained the following details about the FY2024-2</w:t>
      </w:r>
      <w:r>
        <w:t>5</w:t>
      </w:r>
      <w:r w:rsidRPr="0032081D">
        <w:t xml:space="preserve"> </w:t>
      </w:r>
      <w:r>
        <w:t>second</w:t>
      </w:r>
      <w:r w:rsidRPr="0032081D">
        <w:t xml:space="preserve"> quarter financial statements:</w:t>
      </w:r>
    </w:p>
    <w:p w14:paraId="5634898B" w14:textId="2658476E" w:rsidR="002A1C99" w:rsidRPr="002A1C99" w:rsidRDefault="002A1C99" w:rsidP="00D95790">
      <w:pPr>
        <w:pStyle w:val="ListParagraph"/>
        <w:numPr>
          <w:ilvl w:val="0"/>
          <w:numId w:val="9"/>
        </w:numPr>
        <w:spacing w:before="120"/>
        <w:ind w:left="994"/>
        <w:contextualSpacing w:val="0"/>
        <w:jc w:val="both"/>
        <w:rPr>
          <w:b/>
          <w:bCs/>
          <w:u w:val="single"/>
        </w:rPr>
      </w:pPr>
      <w:r w:rsidRPr="002A1C99">
        <w:rPr>
          <w:b/>
          <w:bCs/>
          <w:u w:val="single"/>
        </w:rPr>
        <w:t xml:space="preserve">Sales Tax Revenue </w:t>
      </w:r>
    </w:p>
    <w:p w14:paraId="0DC225F4" w14:textId="44EFF429" w:rsidR="002A1C99" w:rsidRDefault="002A1C99" w:rsidP="002A1C99">
      <w:pPr>
        <w:pStyle w:val="ListParagraph"/>
        <w:ind w:left="990"/>
        <w:jc w:val="both"/>
      </w:pPr>
      <w:r>
        <w:t>For FY25, sales tax revenue was budgeted at a 5% increase over FY24 projections. With six months of collections received, FY25 sales tax revenue is</w:t>
      </w:r>
      <w:r w:rsidR="00D95790">
        <w:t xml:space="preserve"> </w:t>
      </w:r>
      <w:r>
        <w:t>slightly behind budgeted levels. October through March collections were $6,385 below budget. This includes a one-time large sales tax audit adjustment payment of approximately $69,000 which was received in December.</w:t>
      </w:r>
    </w:p>
    <w:p w14:paraId="03B0558F" w14:textId="665796A5" w:rsidR="002A1C99" w:rsidRPr="002A1C99" w:rsidRDefault="002A1C99" w:rsidP="00D95790">
      <w:pPr>
        <w:pStyle w:val="ListParagraph"/>
        <w:numPr>
          <w:ilvl w:val="0"/>
          <w:numId w:val="9"/>
        </w:numPr>
        <w:spacing w:before="120"/>
        <w:ind w:left="994"/>
        <w:contextualSpacing w:val="0"/>
        <w:jc w:val="both"/>
        <w:rPr>
          <w:b/>
          <w:bCs/>
          <w:u w:val="single"/>
        </w:rPr>
      </w:pPr>
      <w:r w:rsidRPr="002A1C99">
        <w:rPr>
          <w:b/>
          <w:bCs/>
          <w:u w:val="single"/>
        </w:rPr>
        <w:t>Financial Statements – Fund 250</w:t>
      </w:r>
    </w:p>
    <w:p w14:paraId="7B9BA683" w14:textId="7DA3758C" w:rsidR="002A1C99" w:rsidRDefault="002A1C99" w:rsidP="002A1C99">
      <w:pPr>
        <w:pStyle w:val="ListParagraph"/>
        <w:ind w:left="990"/>
        <w:jc w:val="both"/>
      </w:pPr>
      <w:r>
        <w:t>The Economic Development operations report shows a surplus of $419,770 for the second quarter of FY25. The Downtown Parking Shade Structure was completed for $49,690 and a earnest money deposit of $5,000 was made for the repurchase of 6.3632 acres from Welcome Group. Closing on this land transaction was completed in April. All operating expenses are within budget.</w:t>
      </w:r>
    </w:p>
    <w:p w14:paraId="57DFDFF2" w14:textId="7AE350E6" w:rsidR="002A1C99" w:rsidRDefault="002A1C99" w:rsidP="00D95790">
      <w:pPr>
        <w:pStyle w:val="ListParagraph"/>
        <w:spacing w:before="120"/>
        <w:ind w:left="994"/>
        <w:contextualSpacing w:val="0"/>
        <w:jc w:val="both"/>
      </w:pPr>
      <w:r>
        <w:t>The Recreation side shows a deficit of $683,824 for the second quarter of FY25. This deficit is due to the timing of funded projects being completed in the first and second quarters with only 6 months of sales tax collections received. Eight (8) of the thirteen (13) parks and recreation projects funded in the FY25 budget were completed as of March 31, 2025. This includes $300,000 that was transferred to the BCDC Capital Projects Fund for Brenham Family Park infrastructure costs and $782,000 for the Jackson St. Park Improvements project. The remaining projects will begin and/or be completed in the third and fourth quarters of FY25.</w:t>
      </w:r>
    </w:p>
    <w:p w14:paraId="154B3A25" w14:textId="0714B225" w:rsidR="002A1C99" w:rsidRPr="002A1C99" w:rsidRDefault="002A1C99" w:rsidP="00D95790">
      <w:pPr>
        <w:pStyle w:val="ListParagraph"/>
        <w:numPr>
          <w:ilvl w:val="0"/>
          <w:numId w:val="9"/>
        </w:numPr>
        <w:spacing w:before="120"/>
        <w:ind w:left="994"/>
        <w:contextualSpacing w:val="0"/>
        <w:jc w:val="both"/>
        <w:rPr>
          <w:b/>
          <w:bCs/>
          <w:u w:val="single"/>
        </w:rPr>
      </w:pPr>
      <w:r w:rsidRPr="002A1C99">
        <w:rPr>
          <w:b/>
          <w:bCs/>
          <w:u w:val="single"/>
        </w:rPr>
        <w:t>BCDC Capital Projects – Fund 252</w:t>
      </w:r>
    </w:p>
    <w:p w14:paraId="4BC8045E" w14:textId="1E5FE4CE" w:rsidR="002A1C99" w:rsidRDefault="002A1C99" w:rsidP="002A1C99">
      <w:pPr>
        <w:pStyle w:val="ListParagraph"/>
        <w:ind w:left="990"/>
        <w:jc w:val="both"/>
      </w:pPr>
      <w:r>
        <w:t>Engineering work continues for the Brenham Family Park. Year to date, $10,670 has been paid to Quiddity Engineering for Phase I(a) park improvements and $17,900 has been paid to Terracon Consultants for geotechnical engineering services related to the pedestrian bridges. The BCDC contribution of $300,000 for park infrastructure costs, which was mentioned above, is reflected in the available fund balance of $990,839. Because BCDC has not actually received the funds for the $750,000 Texas Parks and Wildlife Grant, it is not yet reflected in this financial statement.</w:t>
      </w:r>
    </w:p>
    <w:p w14:paraId="2D619217" w14:textId="77777777" w:rsidR="00563AF4" w:rsidRDefault="00563AF4" w:rsidP="00563AF4">
      <w:pPr>
        <w:ind w:firstLine="720"/>
        <w:jc w:val="both"/>
      </w:pPr>
    </w:p>
    <w:p w14:paraId="0283FE97" w14:textId="477B4440" w:rsidR="00563AF4" w:rsidRDefault="00563AF4" w:rsidP="00563AF4">
      <w:pPr>
        <w:pStyle w:val="BodyText"/>
        <w:spacing w:after="0" w:line="240" w:lineRule="auto"/>
        <w:ind w:left="0" w:firstLine="720"/>
        <w:rPr>
          <w:rFonts w:ascii="Times New Roman" w:hAnsi="Times New Roman"/>
          <w:bCs/>
          <w:sz w:val="24"/>
          <w:szCs w:val="24"/>
        </w:rPr>
      </w:pPr>
      <w:r w:rsidRPr="0021200C">
        <w:rPr>
          <w:rFonts w:ascii="Times New Roman" w:hAnsi="Times New Roman"/>
          <w:spacing w:val="0"/>
          <w:sz w:val="24"/>
          <w:szCs w:val="24"/>
        </w:rPr>
        <w:t xml:space="preserve">A motion was made by </w:t>
      </w:r>
      <w:r>
        <w:rPr>
          <w:rFonts w:ascii="Times New Roman" w:hAnsi="Times New Roman"/>
          <w:spacing w:val="0"/>
          <w:sz w:val="24"/>
          <w:szCs w:val="24"/>
        </w:rPr>
        <w:t>John Hasskarl</w:t>
      </w:r>
      <w:r w:rsidRPr="0021200C">
        <w:rPr>
          <w:rFonts w:ascii="Times New Roman" w:hAnsi="Times New Roman"/>
          <w:spacing w:val="0"/>
          <w:sz w:val="24"/>
          <w:szCs w:val="24"/>
        </w:rPr>
        <w:t xml:space="preserve"> and seconded by </w:t>
      </w:r>
      <w:r>
        <w:rPr>
          <w:rFonts w:ascii="Times New Roman" w:hAnsi="Times New Roman"/>
          <w:spacing w:val="0"/>
          <w:sz w:val="24"/>
          <w:szCs w:val="24"/>
        </w:rPr>
        <w:t>Darrell Blum</w:t>
      </w:r>
      <w:r w:rsidRPr="0021200C">
        <w:rPr>
          <w:rFonts w:ascii="Times New Roman" w:hAnsi="Times New Roman"/>
          <w:spacing w:val="0"/>
          <w:sz w:val="24"/>
          <w:szCs w:val="24"/>
        </w:rPr>
        <w:t xml:space="preserve"> to app</w:t>
      </w:r>
      <w:r>
        <w:rPr>
          <w:rFonts w:ascii="Times New Roman" w:hAnsi="Times New Roman"/>
          <w:spacing w:val="0"/>
          <w:sz w:val="24"/>
          <w:szCs w:val="24"/>
        </w:rPr>
        <w:t>r</w:t>
      </w:r>
      <w:r w:rsidRPr="0021200C">
        <w:rPr>
          <w:rFonts w:ascii="Times New Roman" w:hAnsi="Times New Roman"/>
          <w:spacing w:val="0"/>
          <w:sz w:val="24"/>
          <w:szCs w:val="24"/>
        </w:rPr>
        <w:t xml:space="preserve">ove </w:t>
      </w:r>
      <w:r w:rsidRPr="0021200C">
        <w:rPr>
          <w:rFonts w:ascii="Times New Roman" w:hAnsi="Times New Roman"/>
          <w:b/>
          <w:sz w:val="24"/>
          <w:szCs w:val="24"/>
        </w:rPr>
        <w:t>t</w:t>
      </w:r>
      <w:r w:rsidRPr="0021200C">
        <w:rPr>
          <w:rFonts w:ascii="Times New Roman" w:hAnsi="Times New Roman"/>
          <w:bCs/>
          <w:sz w:val="24"/>
          <w:szCs w:val="24"/>
        </w:rPr>
        <w:t>he FY202</w:t>
      </w:r>
      <w:r>
        <w:rPr>
          <w:rFonts w:ascii="Times New Roman" w:hAnsi="Times New Roman"/>
          <w:bCs/>
          <w:sz w:val="24"/>
          <w:szCs w:val="24"/>
        </w:rPr>
        <w:t>4</w:t>
      </w:r>
      <w:r w:rsidRPr="0021200C">
        <w:rPr>
          <w:rFonts w:ascii="Times New Roman" w:hAnsi="Times New Roman"/>
          <w:bCs/>
          <w:sz w:val="24"/>
          <w:szCs w:val="24"/>
        </w:rPr>
        <w:t>-2</w:t>
      </w:r>
      <w:r>
        <w:rPr>
          <w:rFonts w:ascii="Times New Roman" w:hAnsi="Times New Roman"/>
          <w:bCs/>
          <w:sz w:val="24"/>
          <w:szCs w:val="24"/>
        </w:rPr>
        <w:t>5</w:t>
      </w:r>
      <w:r w:rsidRPr="0021200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Second</w:t>
      </w:r>
      <w:r w:rsidRPr="0021200C">
        <w:rPr>
          <w:rFonts w:ascii="Times New Roman" w:hAnsi="Times New Roman"/>
          <w:bCs/>
          <w:sz w:val="24"/>
          <w:szCs w:val="24"/>
        </w:rPr>
        <w:t xml:space="preserve"> Quarter Financials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1CCA9071" w14:textId="77777777" w:rsidR="00563AF4" w:rsidRDefault="00563AF4" w:rsidP="00563AF4">
      <w:pPr>
        <w:pStyle w:val="BodyText"/>
        <w:spacing w:after="0" w:line="240" w:lineRule="auto"/>
        <w:ind w:left="0" w:firstLine="720"/>
        <w:rPr>
          <w:rFonts w:ascii="Times New Roman" w:hAnsi="Times New Roman"/>
          <w:bCs/>
          <w:sz w:val="24"/>
          <w:szCs w:val="24"/>
        </w:rPr>
      </w:pPr>
    </w:p>
    <w:p w14:paraId="63911BA9" w14:textId="77777777" w:rsidR="00D95790" w:rsidRDefault="00D95790">
      <w:pPr>
        <w:spacing w:after="160" w:line="259" w:lineRule="auto"/>
      </w:pPr>
      <w:r>
        <w:br w:type="page"/>
      </w:r>
    </w:p>
    <w:p w14:paraId="221411A0" w14:textId="513E7165" w:rsidR="00563AF4" w:rsidRPr="005A5B74" w:rsidRDefault="00563AF4" w:rsidP="00563AF4">
      <w:pPr>
        <w:tabs>
          <w:tab w:val="left" w:pos="720"/>
        </w:tabs>
        <w:ind w:firstLine="720"/>
        <w:jc w:val="both"/>
      </w:pPr>
      <w:r w:rsidRPr="005A5B74">
        <w:lastRenderedPageBreak/>
        <w:t>Chairman Charles Moser called for a vote. The motion passed with the Board voting as follows:</w:t>
      </w:r>
    </w:p>
    <w:p w14:paraId="76F4F80B" w14:textId="77777777" w:rsidR="00563AF4" w:rsidRDefault="00563AF4" w:rsidP="00563AF4">
      <w:pPr>
        <w:tabs>
          <w:tab w:val="left" w:pos="540"/>
        </w:tabs>
        <w:ind w:left="540" w:hanging="540"/>
        <w:rPr>
          <w:b/>
          <w:bCs/>
        </w:rPr>
      </w:pPr>
    </w:p>
    <w:p w14:paraId="2EDCC4CB" w14:textId="77777777" w:rsidR="00563AF4" w:rsidRPr="005A5B74" w:rsidRDefault="00563AF4" w:rsidP="00563AF4">
      <w:pPr>
        <w:pStyle w:val="List"/>
        <w:ind w:left="1440" w:firstLine="0"/>
        <w:jc w:val="both"/>
      </w:pPr>
      <w:r w:rsidRPr="005A5B74">
        <w:t>Chairman Charles Moser</w:t>
      </w:r>
      <w:r w:rsidRPr="005A5B74">
        <w:tab/>
      </w:r>
      <w:r w:rsidRPr="005A5B74">
        <w:tab/>
      </w:r>
      <w:r w:rsidRPr="005A5B74">
        <w:tab/>
      </w:r>
      <w:r w:rsidRPr="005A5B74">
        <w:tab/>
        <w:t>Yes</w:t>
      </w:r>
    </w:p>
    <w:p w14:paraId="667670E4" w14:textId="77777777" w:rsidR="00563AF4" w:rsidRPr="005A5B74" w:rsidRDefault="00563AF4" w:rsidP="00563AF4">
      <w:pPr>
        <w:pStyle w:val="List"/>
        <w:ind w:left="1440" w:firstLine="0"/>
        <w:jc w:val="both"/>
      </w:pPr>
      <w:r w:rsidRPr="005A5B74">
        <w:t>Vice Chairman Darrell Blum</w:t>
      </w:r>
      <w:r w:rsidRPr="005A5B74">
        <w:tab/>
      </w:r>
      <w:r w:rsidRPr="005A5B74">
        <w:tab/>
      </w:r>
      <w:r w:rsidRPr="005A5B74">
        <w:tab/>
      </w:r>
      <w:r w:rsidRPr="005A5B74">
        <w:tab/>
        <w:t>Yes</w:t>
      </w:r>
    </w:p>
    <w:p w14:paraId="68D5D02A" w14:textId="28129736" w:rsidR="00563AF4" w:rsidRPr="00563AF4" w:rsidRDefault="00563AF4" w:rsidP="00563AF4">
      <w:pPr>
        <w:pStyle w:val="List"/>
        <w:ind w:left="1080" w:firstLine="360"/>
        <w:rPr>
          <w:b/>
          <w:bCs/>
        </w:rPr>
      </w:pPr>
      <w:r w:rsidRPr="00563AF4">
        <w:rPr>
          <w:b/>
          <w:bCs/>
        </w:rPr>
        <w:t>Board Member Wade Seidel</w:t>
      </w:r>
      <w:r w:rsidRPr="00563AF4">
        <w:rPr>
          <w:b/>
          <w:bCs/>
        </w:rPr>
        <w:tab/>
      </w:r>
      <w:r w:rsidRPr="00563AF4">
        <w:rPr>
          <w:b/>
          <w:bCs/>
        </w:rPr>
        <w:tab/>
      </w:r>
      <w:r w:rsidRPr="00563AF4">
        <w:rPr>
          <w:b/>
          <w:bCs/>
        </w:rPr>
        <w:tab/>
        <w:t>Absent</w:t>
      </w:r>
    </w:p>
    <w:p w14:paraId="6D9FC654" w14:textId="77777777" w:rsidR="00563AF4" w:rsidRPr="005A5B74" w:rsidRDefault="00563AF4" w:rsidP="00563AF4">
      <w:pPr>
        <w:pStyle w:val="List"/>
        <w:ind w:left="1440" w:firstLine="0"/>
        <w:jc w:val="both"/>
      </w:pPr>
      <w:r w:rsidRPr="005A5B74">
        <w:t>Board Member Gary Crocker</w:t>
      </w:r>
      <w:r w:rsidRPr="005A5B74">
        <w:tab/>
      </w:r>
      <w:r w:rsidRPr="005A5B74">
        <w:tab/>
      </w:r>
      <w:r w:rsidRPr="005A5B74">
        <w:tab/>
      </w:r>
      <w:r w:rsidRPr="005A5B74">
        <w:tab/>
        <w:t>Yes</w:t>
      </w:r>
    </w:p>
    <w:p w14:paraId="25887403" w14:textId="77777777" w:rsidR="00563AF4" w:rsidRPr="004C65E8" w:rsidRDefault="00563AF4" w:rsidP="00563AF4">
      <w:pPr>
        <w:pStyle w:val="List"/>
        <w:ind w:left="1440" w:firstLine="0"/>
        <w:jc w:val="both"/>
      </w:pPr>
      <w:r w:rsidRPr="004C65E8">
        <w:t>Board Member John Hasskarl</w:t>
      </w:r>
      <w:r w:rsidRPr="004C65E8">
        <w:tab/>
      </w:r>
      <w:r w:rsidRPr="004C65E8">
        <w:tab/>
      </w:r>
      <w:r>
        <w:tab/>
      </w:r>
      <w:r w:rsidRPr="004C65E8">
        <w:tab/>
        <w:t>Yes</w:t>
      </w:r>
    </w:p>
    <w:p w14:paraId="7ED7555A" w14:textId="30C8F2AD" w:rsidR="00563AF4" w:rsidRPr="00563AF4" w:rsidRDefault="00563AF4" w:rsidP="00563AF4">
      <w:pPr>
        <w:pStyle w:val="List"/>
        <w:ind w:left="1440" w:firstLine="0"/>
        <w:jc w:val="both"/>
        <w:rPr>
          <w:b/>
          <w:bCs/>
        </w:rPr>
      </w:pPr>
      <w:r w:rsidRPr="00563AF4">
        <w:rPr>
          <w:b/>
          <w:bCs/>
        </w:rPr>
        <w:t>Board Member Jim Kolkhorst</w:t>
      </w:r>
      <w:r w:rsidRPr="00563AF4">
        <w:rPr>
          <w:b/>
          <w:bCs/>
        </w:rPr>
        <w:tab/>
      </w:r>
      <w:r w:rsidRPr="00563AF4">
        <w:rPr>
          <w:b/>
          <w:bCs/>
        </w:rPr>
        <w:tab/>
      </w:r>
      <w:r w:rsidRPr="00563AF4">
        <w:rPr>
          <w:b/>
          <w:bCs/>
        </w:rPr>
        <w:tab/>
        <w:t>Absent</w:t>
      </w:r>
    </w:p>
    <w:p w14:paraId="25F25BBA" w14:textId="77777777" w:rsidR="00563AF4" w:rsidRPr="005A5B74" w:rsidRDefault="00563AF4" w:rsidP="00563AF4">
      <w:pPr>
        <w:pStyle w:val="List"/>
        <w:ind w:left="1440" w:firstLine="0"/>
        <w:jc w:val="both"/>
      </w:pPr>
      <w:r w:rsidRPr="005A5B74">
        <w:t>Board Member Ken Miller</w:t>
      </w:r>
      <w:r w:rsidRPr="005A5B74">
        <w:tab/>
      </w:r>
      <w:r w:rsidRPr="005A5B74">
        <w:tab/>
      </w:r>
      <w:r w:rsidRPr="005A5B74">
        <w:tab/>
      </w:r>
      <w:r w:rsidRPr="005A5B74">
        <w:tab/>
        <w:t>Yes</w:t>
      </w:r>
    </w:p>
    <w:p w14:paraId="181949F7" w14:textId="77777777" w:rsidR="00563AF4" w:rsidRDefault="00563AF4" w:rsidP="00286C90">
      <w:pPr>
        <w:tabs>
          <w:tab w:val="left" w:pos="540"/>
        </w:tabs>
        <w:ind w:left="540" w:hanging="540"/>
        <w:jc w:val="both"/>
        <w:rPr>
          <w:b/>
          <w:bCs/>
        </w:rPr>
      </w:pPr>
    </w:p>
    <w:p w14:paraId="10631AB1" w14:textId="221EF13C" w:rsidR="00286C90" w:rsidRDefault="00286C90" w:rsidP="00286C90">
      <w:pPr>
        <w:tabs>
          <w:tab w:val="left" w:pos="540"/>
        </w:tabs>
        <w:ind w:left="540" w:hanging="540"/>
        <w:jc w:val="both"/>
        <w:rPr>
          <w:b/>
          <w:bCs/>
        </w:rPr>
      </w:pPr>
      <w:r>
        <w:rPr>
          <w:b/>
          <w:bCs/>
        </w:rPr>
        <w:t>4</w:t>
      </w:r>
      <w:r w:rsidRPr="00654746">
        <w:rPr>
          <w:b/>
          <w:bCs/>
        </w:rPr>
        <w:t>.</w:t>
      </w:r>
      <w:r w:rsidRPr="00654746">
        <w:rPr>
          <w:b/>
          <w:bCs/>
        </w:rPr>
        <w:tab/>
      </w:r>
      <w:r>
        <w:rPr>
          <w:b/>
          <w:bCs/>
        </w:rPr>
        <w:t>Discu</w:t>
      </w:r>
      <w:r w:rsidRPr="007E4F29">
        <w:rPr>
          <w:b/>
        </w:rPr>
        <w:t xml:space="preserve">ss and Possibly Act </w:t>
      </w:r>
      <w:r w:rsidR="00D62172" w:rsidRPr="008B06E6">
        <w:rPr>
          <w:b/>
          <w:bCs/>
        </w:rPr>
        <w:t xml:space="preserve">Upon </w:t>
      </w:r>
      <w:r w:rsidR="00D62172">
        <w:rPr>
          <w:b/>
          <w:bCs/>
        </w:rPr>
        <w:t>an Easement Between the Brenham Community Development Corporation and Bluebonnet Electric Cooperative for Electric Service to the City of Brenham Fire Sation No. 2 in the Brenham Business Center and Authorize the President to Execute Any Necessary Documentation</w:t>
      </w:r>
    </w:p>
    <w:p w14:paraId="2DA7A2E1" w14:textId="77777777" w:rsidR="00D62172" w:rsidRDefault="00D62172" w:rsidP="00286C90">
      <w:pPr>
        <w:tabs>
          <w:tab w:val="left" w:pos="540"/>
        </w:tabs>
        <w:ind w:left="540" w:hanging="540"/>
        <w:jc w:val="both"/>
        <w:rPr>
          <w:b/>
          <w:bCs/>
        </w:rPr>
      </w:pPr>
    </w:p>
    <w:p w14:paraId="5CFFC79E" w14:textId="74934905" w:rsidR="00D62172" w:rsidRPr="00D62172" w:rsidRDefault="00D62172" w:rsidP="002A1C99">
      <w:pPr>
        <w:tabs>
          <w:tab w:val="left" w:pos="540"/>
        </w:tabs>
        <w:ind w:firstLine="720"/>
        <w:jc w:val="both"/>
      </w:pPr>
      <w:r>
        <w:t xml:space="preserve">Director of </w:t>
      </w:r>
      <w:r w:rsidR="00563AF4">
        <w:t xml:space="preserve">Engineering Richard O’Malley presented this item to the Board. </w:t>
      </w:r>
      <w:r w:rsidR="002A1C99">
        <w:t>O’Malley explained that</w:t>
      </w:r>
      <w:r>
        <w:t xml:space="preserve"> </w:t>
      </w:r>
      <w:r w:rsidR="002A1C99">
        <w:t>Bluebonnet Electric Cooperative plans to extend a main electrical line along James Nutt Blvd. to enhance their service to areas within the park needing upgrades. The extension requires an additional easement to complete the project.</w:t>
      </w:r>
    </w:p>
    <w:p w14:paraId="1D84303B" w14:textId="77777777" w:rsidR="00286C90" w:rsidRDefault="00286C90" w:rsidP="00286C90">
      <w:pPr>
        <w:tabs>
          <w:tab w:val="left" w:pos="540"/>
        </w:tabs>
        <w:ind w:left="540" w:hanging="540"/>
        <w:jc w:val="both"/>
        <w:rPr>
          <w:b/>
        </w:rPr>
      </w:pPr>
    </w:p>
    <w:p w14:paraId="2737360B" w14:textId="3D35CA1B" w:rsidR="0021200C" w:rsidRPr="005A5B74" w:rsidRDefault="0021200C" w:rsidP="0021200C">
      <w:pPr>
        <w:pStyle w:val="BodyText"/>
        <w:spacing w:after="0" w:line="240" w:lineRule="auto"/>
        <w:ind w:left="0" w:firstLine="720"/>
        <w:rPr>
          <w:rFonts w:ascii="Times New Roman" w:hAnsi="Times New Roman"/>
          <w:spacing w:val="0"/>
          <w:sz w:val="24"/>
          <w:szCs w:val="24"/>
        </w:rPr>
      </w:pPr>
      <w:r w:rsidRPr="005A5B74">
        <w:rPr>
          <w:rFonts w:ascii="Times New Roman" w:hAnsi="Times New Roman"/>
          <w:spacing w:val="0"/>
          <w:sz w:val="24"/>
          <w:szCs w:val="24"/>
        </w:rPr>
        <w:t xml:space="preserve">A motion was made by </w:t>
      </w:r>
      <w:r>
        <w:rPr>
          <w:rFonts w:ascii="Times New Roman" w:hAnsi="Times New Roman"/>
          <w:spacing w:val="0"/>
          <w:sz w:val="24"/>
          <w:szCs w:val="24"/>
        </w:rPr>
        <w:t>John Hasskarl</w:t>
      </w:r>
      <w:r w:rsidRPr="005A5B74">
        <w:rPr>
          <w:rFonts w:ascii="Times New Roman" w:hAnsi="Times New Roman"/>
          <w:spacing w:val="0"/>
          <w:sz w:val="24"/>
          <w:szCs w:val="24"/>
        </w:rPr>
        <w:t xml:space="preserve"> and seconded by </w:t>
      </w:r>
      <w:r w:rsidR="00D62172">
        <w:rPr>
          <w:rFonts w:ascii="Times New Roman" w:hAnsi="Times New Roman"/>
          <w:spacing w:val="0"/>
          <w:sz w:val="24"/>
          <w:szCs w:val="24"/>
        </w:rPr>
        <w:t>Darrell Blum</w:t>
      </w:r>
      <w:r>
        <w:rPr>
          <w:rFonts w:ascii="Times New Roman" w:hAnsi="Times New Roman"/>
          <w:spacing w:val="0"/>
          <w:sz w:val="24"/>
          <w:szCs w:val="24"/>
        </w:rPr>
        <w:t xml:space="preserve"> to </w:t>
      </w:r>
      <w:r w:rsidR="00D62172">
        <w:rPr>
          <w:rFonts w:ascii="Times New Roman" w:hAnsi="Times New Roman"/>
          <w:spacing w:val="0"/>
          <w:sz w:val="24"/>
          <w:szCs w:val="24"/>
        </w:rPr>
        <w:t xml:space="preserve">approve </w:t>
      </w:r>
      <w:r w:rsidR="00D62172" w:rsidRPr="00D62172">
        <w:rPr>
          <w:rFonts w:ascii="Times New Roman" w:hAnsi="Times New Roman"/>
          <w:sz w:val="24"/>
          <w:szCs w:val="24"/>
        </w:rPr>
        <w:t xml:space="preserve">an </w:t>
      </w:r>
      <w:r w:rsidR="00563AF4">
        <w:rPr>
          <w:rFonts w:ascii="Times New Roman" w:hAnsi="Times New Roman"/>
          <w:sz w:val="24"/>
          <w:szCs w:val="24"/>
        </w:rPr>
        <w:t>e</w:t>
      </w:r>
      <w:r w:rsidR="00D62172" w:rsidRPr="00D62172">
        <w:rPr>
          <w:rFonts w:ascii="Times New Roman" w:hAnsi="Times New Roman"/>
          <w:sz w:val="24"/>
          <w:szCs w:val="24"/>
        </w:rPr>
        <w:t xml:space="preserve">asement </w:t>
      </w:r>
      <w:r w:rsidR="00563AF4">
        <w:rPr>
          <w:rFonts w:ascii="Times New Roman" w:hAnsi="Times New Roman"/>
          <w:sz w:val="24"/>
          <w:szCs w:val="24"/>
        </w:rPr>
        <w:t>b</w:t>
      </w:r>
      <w:r w:rsidR="00D62172" w:rsidRPr="00D62172">
        <w:rPr>
          <w:rFonts w:ascii="Times New Roman" w:hAnsi="Times New Roman"/>
          <w:sz w:val="24"/>
          <w:szCs w:val="24"/>
        </w:rPr>
        <w:t xml:space="preserve">etween the Brenham Community Development Corporation and Bluebonnet Electric Cooperative for </w:t>
      </w:r>
      <w:r w:rsidR="00563AF4">
        <w:rPr>
          <w:rFonts w:ascii="Times New Roman" w:hAnsi="Times New Roman"/>
          <w:sz w:val="24"/>
          <w:szCs w:val="24"/>
        </w:rPr>
        <w:t>e</w:t>
      </w:r>
      <w:r w:rsidR="00D62172" w:rsidRPr="00D62172">
        <w:rPr>
          <w:rFonts w:ascii="Times New Roman" w:hAnsi="Times New Roman"/>
          <w:sz w:val="24"/>
          <w:szCs w:val="24"/>
        </w:rPr>
        <w:t xml:space="preserve">lectric </w:t>
      </w:r>
      <w:r w:rsidR="00563AF4">
        <w:rPr>
          <w:rFonts w:ascii="Times New Roman" w:hAnsi="Times New Roman"/>
          <w:sz w:val="24"/>
          <w:szCs w:val="24"/>
        </w:rPr>
        <w:t>s</w:t>
      </w:r>
      <w:r w:rsidR="00D62172" w:rsidRPr="00D62172">
        <w:rPr>
          <w:rFonts w:ascii="Times New Roman" w:hAnsi="Times New Roman"/>
          <w:sz w:val="24"/>
          <w:szCs w:val="24"/>
        </w:rPr>
        <w:t xml:space="preserve">ervice to the City of Brenham Fire Sation No. 2 in the Brenham Business Center and </w:t>
      </w:r>
      <w:r w:rsidR="00563AF4">
        <w:rPr>
          <w:rFonts w:ascii="Times New Roman" w:hAnsi="Times New Roman"/>
          <w:sz w:val="24"/>
          <w:szCs w:val="24"/>
        </w:rPr>
        <w:t>a</w:t>
      </w:r>
      <w:r w:rsidR="00D62172" w:rsidRPr="00D62172">
        <w:rPr>
          <w:rFonts w:ascii="Times New Roman" w:hAnsi="Times New Roman"/>
          <w:sz w:val="24"/>
          <w:szCs w:val="24"/>
        </w:rPr>
        <w:t xml:space="preserve">uthorize the President to </w:t>
      </w:r>
      <w:r w:rsidR="00563AF4">
        <w:rPr>
          <w:rFonts w:ascii="Times New Roman" w:hAnsi="Times New Roman"/>
          <w:sz w:val="24"/>
          <w:szCs w:val="24"/>
        </w:rPr>
        <w:t>e</w:t>
      </w:r>
      <w:r w:rsidR="00D62172" w:rsidRPr="00D62172">
        <w:rPr>
          <w:rFonts w:ascii="Times New Roman" w:hAnsi="Times New Roman"/>
          <w:sz w:val="24"/>
          <w:szCs w:val="24"/>
        </w:rPr>
        <w:t xml:space="preserve">xecute </w:t>
      </w:r>
      <w:r w:rsidR="00563AF4">
        <w:rPr>
          <w:rFonts w:ascii="Times New Roman" w:hAnsi="Times New Roman"/>
          <w:sz w:val="24"/>
          <w:szCs w:val="24"/>
        </w:rPr>
        <w:t>a</w:t>
      </w:r>
      <w:r w:rsidR="00D62172" w:rsidRPr="00D62172">
        <w:rPr>
          <w:rFonts w:ascii="Times New Roman" w:hAnsi="Times New Roman"/>
          <w:sz w:val="24"/>
          <w:szCs w:val="24"/>
        </w:rPr>
        <w:t xml:space="preserve">ny </w:t>
      </w:r>
      <w:r w:rsidR="00563AF4">
        <w:rPr>
          <w:rFonts w:ascii="Times New Roman" w:hAnsi="Times New Roman"/>
          <w:sz w:val="24"/>
          <w:szCs w:val="24"/>
        </w:rPr>
        <w:t>n</w:t>
      </w:r>
      <w:r w:rsidR="00D62172" w:rsidRPr="00D62172">
        <w:rPr>
          <w:rFonts w:ascii="Times New Roman" w:hAnsi="Times New Roman"/>
          <w:sz w:val="24"/>
          <w:szCs w:val="24"/>
        </w:rPr>
        <w:t xml:space="preserve">ecessary </w:t>
      </w:r>
      <w:r w:rsidR="00563AF4">
        <w:rPr>
          <w:rFonts w:ascii="Times New Roman" w:hAnsi="Times New Roman"/>
          <w:sz w:val="24"/>
          <w:szCs w:val="24"/>
        </w:rPr>
        <w:t>d</w:t>
      </w:r>
      <w:r w:rsidR="00D62172" w:rsidRPr="00D62172">
        <w:rPr>
          <w:rFonts w:ascii="Times New Roman" w:hAnsi="Times New Roman"/>
          <w:sz w:val="24"/>
          <w:szCs w:val="24"/>
        </w:rPr>
        <w:t>ocumentation</w:t>
      </w:r>
      <w:r w:rsidR="00563AF4">
        <w:rPr>
          <w:rFonts w:ascii="Times New Roman" w:hAnsi="Times New Roman"/>
          <w:sz w:val="24"/>
          <w:szCs w:val="24"/>
        </w:rPr>
        <w:t>.</w:t>
      </w:r>
    </w:p>
    <w:p w14:paraId="6B43571B" w14:textId="77777777" w:rsidR="00286C90" w:rsidRDefault="00286C90" w:rsidP="00286C90">
      <w:pPr>
        <w:tabs>
          <w:tab w:val="left" w:pos="540"/>
        </w:tabs>
        <w:ind w:left="540" w:hanging="540"/>
        <w:jc w:val="both"/>
        <w:rPr>
          <w:b/>
          <w:bCs/>
        </w:rPr>
      </w:pPr>
    </w:p>
    <w:p w14:paraId="78C7C8D1" w14:textId="77777777" w:rsidR="00286C90" w:rsidRPr="005A5B74" w:rsidRDefault="00286C90" w:rsidP="00286C90">
      <w:pPr>
        <w:tabs>
          <w:tab w:val="left" w:pos="720"/>
        </w:tabs>
        <w:ind w:firstLine="720"/>
        <w:jc w:val="both"/>
      </w:pPr>
      <w:r w:rsidRPr="005A5B74">
        <w:t>Chairman Charles Moser called for a vote. The motion passed with the Board voting as follows:</w:t>
      </w:r>
    </w:p>
    <w:p w14:paraId="236FF82F" w14:textId="77777777" w:rsidR="00286C90" w:rsidRPr="005A5B74" w:rsidRDefault="00286C90" w:rsidP="00286C90">
      <w:pPr>
        <w:ind w:firstLine="720"/>
      </w:pPr>
    </w:p>
    <w:p w14:paraId="1990D91A" w14:textId="77777777" w:rsidR="00286C90" w:rsidRPr="005A5B74" w:rsidRDefault="00286C90" w:rsidP="00286C90">
      <w:pPr>
        <w:pStyle w:val="List"/>
        <w:ind w:left="1440" w:firstLine="0"/>
        <w:jc w:val="both"/>
      </w:pPr>
      <w:r w:rsidRPr="005A5B74">
        <w:t>Chairman Charles Moser</w:t>
      </w:r>
      <w:r w:rsidRPr="005A5B74">
        <w:tab/>
      </w:r>
      <w:r w:rsidRPr="005A5B74">
        <w:tab/>
      </w:r>
      <w:r w:rsidRPr="005A5B74">
        <w:tab/>
      </w:r>
      <w:r w:rsidRPr="005A5B74">
        <w:tab/>
        <w:t>Yes</w:t>
      </w:r>
    </w:p>
    <w:p w14:paraId="64E56C7F" w14:textId="77777777" w:rsidR="00286C90" w:rsidRPr="005A5B74" w:rsidRDefault="00286C90" w:rsidP="00286C90">
      <w:pPr>
        <w:pStyle w:val="List"/>
        <w:ind w:left="1440" w:firstLine="0"/>
        <w:jc w:val="both"/>
      </w:pPr>
      <w:r w:rsidRPr="005A5B74">
        <w:t>Vice Chairman Darrell Blum</w:t>
      </w:r>
      <w:r w:rsidRPr="005A5B74">
        <w:tab/>
      </w:r>
      <w:r w:rsidRPr="005A5B74">
        <w:tab/>
      </w:r>
      <w:r w:rsidRPr="005A5B74">
        <w:tab/>
      </w:r>
      <w:r w:rsidRPr="005A5B74">
        <w:tab/>
        <w:t>Yes</w:t>
      </w:r>
    </w:p>
    <w:p w14:paraId="50802ADD" w14:textId="3FC4B276" w:rsidR="00286C90" w:rsidRPr="00563AF4" w:rsidRDefault="00286C90" w:rsidP="00286C90">
      <w:pPr>
        <w:pStyle w:val="List"/>
        <w:ind w:left="1080" w:firstLine="360"/>
        <w:rPr>
          <w:b/>
          <w:bCs/>
        </w:rPr>
      </w:pPr>
      <w:r w:rsidRPr="00563AF4">
        <w:rPr>
          <w:b/>
          <w:bCs/>
        </w:rPr>
        <w:t xml:space="preserve">Board Member </w:t>
      </w:r>
      <w:r w:rsidR="00563AF4" w:rsidRPr="00563AF4">
        <w:rPr>
          <w:b/>
          <w:bCs/>
        </w:rPr>
        <w:t>Wade Seidel</w:t>
      </w:r>
      <w:r w:rsidRPr="00563AF4">
        <w:rPr>
          <w:b/>
          <w:bCs/>
        </w:rPr>
        <w:tab/>
      </w:r>
      <w:r w:rsidRPr="00563AF4">
        <w:rPr>
          <w:b/>
          <w:bCs/>
        </w:rPr>
        <w:tab/>
      </w:r>
      <w:r w:rsidRPr="00563AF4">
        <w:rPr>
          <w:b/>
          <w:bCs/>
        </w:rPr>
        <w:tab/>
      </w:r>
      <w:r w:rsidR="00563AF4" w:rsidRPr="00563AF4">
        <w:rPr>
          <w:b/>
          <w:bCs/>
        </w:rPr>
        <w:t>Absent</w:t>
      </w:r>
    </w:p>
    <w:p w14:paraId="5FF93B3F" w14:textId="77777777" w:rsidR="00286C90" w:rsidRPr="005A5B74" w:rsidRDefault="00286C90" w:rsidP="00286C90">
      <w:pPr>
        <w:pStyle w:val="List"/>
        <w:ind w:left="1440" w:firstLine="0"/>
        <w:jc w:val="both"/>
      </w:pPr>
      <w:r w:rsidRPr="005A5B74">
        <w:t>Board Member Gary Crocker</w:t>
      </w:r>
      <w:r w:rsidRPr="005A5B74">
        <w:tab/>
      </w:r>
      <w:r w:rsidRPr="005A5B74">
        <w:tab/>
      </w:r>
      <w:r w:rsidRPr="005A5B74">
        <w:tab/>
      </w:r>
      <w:r w:rsidRPr="005A5B74">
        <w:tab/>
        <w:t>Yes</w:t>
      </w:r>
    </w:p>
    <w:p w14:paraId="7762CD5B" w14:textId="77777777" w:rsidR="00286C90" w:rsidRPr="004C65E8" w:rsidRDefault="00286C90" w:rsidP="00286C90">
      <w:pPr>
        <w:pStyle w:val="List"/>
        <w:ind w:left="1440" w:firstLine="0"/>
        <w:jc w:val="both"/>
      </w:pPr>
      <w:r w:rsidRPr="004C65E8">
        <w:t>Board Member John Hasskarl</w:t>
      </w:r>
      <w:r w:rsidRPr="004C65E8">
        <w:tab/>
      </w:r>
      <w:r w:rsidRPr="004C65E8">
        <w:tab/>
      </w:r>
      <w:r>
        <w:tab/>
      </w:r>
      <w:r w:rsidRPr="004C65E8">
        <w:tab/>
        <w:t>Yes</w:t>
      </w:r>
    </w:p>
    <w:p w14:paraId="246D045C" w14:textId="40C0CEA7" w:rsidR="00286C90" w:rsidRPr="00563AF4" w:rsidRDefault="00286C90" w:rsidP="00286C90">
      <w:pPr>
        <w:pStyle w:val="List"/>
        <w:ind w:left="1440" w:firstLine="0"/>
        <w:jc w:val="both"/>
        <w:rPr>
          <w:b/>
          <w:bCs/>
        </w:rPr>
      </w:pPr>
      <w:r w:rsidRPr="00563AF4">
        <w:rPr>
          <w:b/>
          <w:bCs/>
        </w:rPr>
        <w:t>Board Member Jim Kolkhorst</w:t>
      </w:r>
      <w:r w:rsidRPr="00563AF4">
        <w:rPr>
          <w:b/>
          <w:bCs/>
        </w:rPr>
        <w:tab/>
      </w:r>
      <w:r w:rsidRPr="00563AF4">
        <w:rPr>
          <w:b/>
          <w:bCs/>
        </w:rPr>
        <w:tab/>
      </w:r>
      <w:r w:rsidRPr="00563AF4">
        <w:rPr>
          <w:b/>
          <w:bCs/>
        </w:rPr>
        <w:tab/>
      </w:r>
      <w:r w:rsidR="00563AF4" w:rsidRPr="00563AF4">
        <w:rPr>
          <w:b/>
          <w:bCs/>
        </w:rPr>
        <w:t>Absent</w:t>
      </w:r>
    </w:p>
    <w:p w14:paraId="054D1145" w14:textId="77777777" w:rsidR="00286C90" w:rsidRPr="005A5B74" w:rsidRDefault="00286C90" w:rsidP="00286C90">
      <w:pPr>
        <w:pStyle w:val="List"/>
        <w:ind w:left="1440" w:firstLine="0"/>
        <w:jc w:val="both"/>
      </w:pPr>
      <w:r w:rsidRPr="005A5B74">
        <w:t>Board Member Ken Miller</w:t>
      </w:r>
      <w:r w:rsidRPr="005A5B74">
        <w:tab/>
      </w:r>
      <w:r w:rsidRPr="005A5B74">
        <w:tab/>
      </w:r>
      <w:r w:rsidRPr="005A5B74">
        <w:tab/>
      </w:r>
      <w:r w:rsidRPr="005A5B74">
        <w:tab/>
        <w:t>Yes</w:t>
      </w:r>
    </w:p>
    <w:p w14:paraId="0821D124" w14:textId="77777777" w:rsidR="0021200C" w:rsidRDefault="0021200C"/>
    <w:p w14:paraId="19C68A33" w14:textId="77777777" w:rsidR="00D95790" w:rsidRDefault="00D95790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1553051B" w14:textId="50DF18C8" w:rsidR="008B5677" w:rsidRPr="008B5677" w:rsidRDefault="008B5677" w:rsidP="008B5677">
      <w:pPr>
        <w:tabs>
          <w:tab w:val="left" w:pos="540"/>
        </w:tabs>
        <w:ind w:left="540" w:hanging="540"/>
        <w:jc w:val="both"/>
        <w:rPr>
          <w:b/>
        </w:rPr>
      </w:pPr>
      <w:r>
        <w:rPr>
          <w:b/>
          <w:bCs/>
        </w:rPr>
        <w:lastRenderedPageBreak/>
        <w:t>5</w:t>
      </w:r>
      <w:r w:rsidR="0021200C">
        <w:rPr>
          <w:b/>
          <w:bCs/>
        </w:rPr>
        <w:t>.</w:t>
      </w:r>
      <w:r w:rsidR="0021200C">
        <w:rPr>
          <w:b/>
          <w:bCs/>
        </w:rPr>
        <w:tab/>
        <w:t>Discu</w:t>
      </w:r>
      <w:r w:rsidR="0021200C">
        <w:rPr>
          <w:b/>
        </w:rPr>
        <w:t xml:space="preserve">ss and Possibly Act Upon </w:t>
      </w:r>
      <w:r w:rsidRPr="008B5677">
        <w:rPr>
          <w:b/>
        </w:rPr>
        <w:t>the Brenham Community Development Corporation’s Annual Budget for Fiscal Year 2025-26:</w:t>
      </w:r>
    </w:p>
    <w:p w14:paraId="6B76CFB1" w14:textId="21D506D3" w:rsidR="0021200C" w:rsidRDefault="0021200C"/>
    <w:p w14:paraId="7F50D11E" w14:textId="0175CA4B" w:rsidR="00ED682B" w:rsidRDefault="00ED682B" w:rsidP="00BE140E">
      <w:pPr>
        <w:pStyle w:val="BodyText"/>
        <w:spacing w:after="0"/>
        <w:ind w:left="0" w:firstLine="720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 xml:space="preserve">Director of Finance Stacy Hardy </w:t>
      </w:r>
      <w:r w:rsidR="00BE140E">
        <w:rPr>
          <w:rFonts w:ascii="Times New Roman" w:hAnsi="Times New Roman"/>
          <w:spacing w:val="0"/>
          <w:sz w:val="24"/>
          <w:szCs w:val="24"/>
        </w:rPr>
        <w:t xml:space="preserve">presented the following budget highlights to the Board for Economic Development: </w:t>
      </w:r>
    </w:p>
    <w:p w14:paraId="0FA6DEC3" w14:textId="77777777" w:rsidR="00BE140E" w:rsidRDefault="00BE140E" w:rsidP="00BE140E">
      <w:pPr>
        <w:pStyle w:val="BodyText"/>
        <w:numPr>
          <w:ilvl w:val="0"/>
          <w:numId w:val="5"/>
        </w:numPr>
        <w:spacing w:after="0"/>
        <w:ind w:left="1080"/>
        <w:rPr>
          <w:rFonts w:ascii="Times New Roman" w:hAnsi="Times New Roman"/>
          <w:spacing w:val="0"/>
          <w:sz w:val="24"/>
          <w:szCs w:val="24"/>
        </w:rPr>
      </w:pPr>
      <w:r w:rsidRPr="00BE140E">
        <w:rPr>
          <w:rFonts w:ascii="Times New Roman" w:hAnsi="Times New Roman"/>
          <w:spacing w:val="0"/>
          <w:sz w:val="24"/>
          <w:szCs w:val="24"/>
        </w:rPr>
        <w:t>Budgeted sales tax revenue decreased slightly from the FY25 budgeted amount.</w:t>
      </w:r>
    </w:p>
    <w:p w14:paraId="7EEC0727" w14:textId="77777777" w:rsidR="00BE140E" w:rsidRDefault="00BE140E" w:rsidP="00BE140E">
      <w:pPr>
        <w:pStyle w:val="BodyText"/>
        <w:numPr>
          <w:ilvl w:val="0"/>
          <w:numId w:val="5"/>
        </w:numPr>
        <w:spacing w:after="0"/>
        <w:ind w:left="1080"/>
        <w:rPr>
          <w:rFonts w:ascii="Times New Roman" w:hAnsi="Times New Roman"/>
          <w:spacing w:val="0"/>
          <w:sz w:val="24"/>
          <w:szCs w:val="24"/>
        </w:rPr>
      </w:pPr>
      <w:r w:rsidRPr="00BE140E">
        <w:rPr>
          <w:rFonts w:ascii="Times New Roman" w:hAnsi="Times New Roman"/>
          <w:spacing w:val="0"/>
          <w:sz w:val="24"/>
          <w:szCs w:val="24"/>
        </w:rPr>
        <w:t>Per the January 2021 interlocal agreement between the City and Washington County, the</w:t>
      </w:r>
      <w:r>
        <w:rPr>
          <w:rFonts w:ascii="Times New Roman" w:hAnsi="Times New Roman"/>
          <w:spacing w:val="0"/>
          <w:sz w:val="24"/>
          <w:szCs w:val="24"/>
        </w:rPr>
        <w:t xml:space="preserve"> </w:t>
      </w:r>
      <w:r w:rsidRPr="00BE140E">
        <w:rPr>
          <w:rFonts w:ascii="Times New Roman" w:hAnsi="Times New Roman"/>
          <w:spacing w:val="0"/>
          <w:sz w:val="24"/>
          <w:szCs w:val="24"/>
        </w:rPr>
        <w:t>Brenham Washington County Development Organization (BWEDO) will continue to contribute</w:t>
      </w:r>
      <w:r>
        <w:rPr>
          <w:rFonts w:ascii="Times New Roman" w:hAnsi="Times New Roman"/>
          <w:spacing w:val="0"/>
          <w:sz w:val="24"/>
          <w:szCs w:val="24"/>
        </w:rPr>
        <w:t xml:space="preserve"> </w:t>
      </w:r>
      <w:r w:rsidRPr="00BE140E">
        <w:rPr>
          <w:rFonts w:ascii="Times New Roman" w:hAnsi="Times New Roman"/>
          <w:spacing w:val="0"/>
          <w:sz w:val="24"/>
          <w:szCs w:val="24"/>
        </w:rPr>
        <w:t>$100,000 annually to Economic Development activities.</w:t>
      </w:r>
    </w:p>
    <w:p w14:paraId="02BB3EC3" w14:textId="77777777" w:rsidR="00BE140E" w:rsidRDefault="00BE140E" w:rsidP="00BE140E">
      <w:pPr>
        <w:pStyle w:val="BodyText"/>
        <w:numPr>
          <w:ilvl w:val="0"/>
          <w:numId w:val="5"/>
        </w:numPr>
        <w:spacing w:after="0"/>
        <w:ind w:left="1080"/>
        <w:rPr>
          <w:rFonts w:ascii="Times New Roman" w:hAnsi="Times New Roman"/>
          <w:spacing w:val="0"/>
          <w:sz w:val="24"/>
          <w:szCs w:val="24"/>
        </w:rPr>
      </w:pPr>
      <w:r w:rsidRPr="00BE140E">
        <w:rPr>
          <w:rFonts w:ascii="Times New Roman" w:hAnsi="Times New Roman"/>
          <w:spacing w:val="0"/>
          <w:sz w:val="24"/>
          <w:szCs w:val="24"/>
        </w:rPr>
        <w:t>No significant change to the on-going expenditures of debt service, operations, marketing, and</w:t>
      </w:r>
      <w:r>
        <w:rPr>
          <w:rFonts w:ascii="Times New Roman" w:hAnsi="Times New Roman"/>
          <w:spacing w:val="0"/>
          <w:sz w:val="24"/>
          <w:szCs w:val="24"/>
        </w:rPr>
        <w:t xml:space="preserve"> </w:t>
      </w:r>
      <w:r w:rsidRPr="00BE140E">
        <w:rPr>
          <w:rFonts w:ascii="Times New Roman" w:hAnsi="Times New Roman"/>
          <w:spacing w:val="0"/>
          <w:sz w:val="24"/>
          <w:szCs w:val="24"/>
        </w:rPr>
        <w:t>Business Park maintenance. The final payment on the note payable to the City for the purchase</w:t>
      </w:r>
      <w:r>
        <w:rPr>
          <w:rFonts w:ascii="Times New Roman" w:hAnsi="Times New Roman"/>
          <w:spacing w:val="0"/>
          <w:sz w:val="24"/>
          <w:szCs w:val="24"/>
        </w:rPr>
        <w:t xml:space="preserve"> </w:t>
      </w:r>
      <w:r w:rsidRPr="00BE140E">
        <w:rPr>
          <w:rFonts w:ascii="Times New Roman" w:hAnsi="Times New Roman"/>
          <w:spacing w:val="0"/>
          <w:sz w:val="24"/>
          <w:szCs w:val="24"/>
        </w:rPr>
        <w:t>of the SWIP IV Gurrech tract will be made in FY26.</w:t>
      </w:r>
    </w:p>
    <w:p w14:paraId="1307DBB9" w14:textId="77777777" w:rsidR="00BE140E" w:rsidRDefault="00BE140E" w:rsidP="00BE140E">
      <w:pPr>
        <w:pStyle w:val="BodyText"/>
        <w:numPr>
          <w:ilvl w:val="0"/>
          <w:numId w:val="5"/>
        </w:numPr>
        <w:spacing w:after="0"/>
        <w:ind w:left="1080"/>
        <w:rPr>
          <w:rFonts w:ascii="Times New Roman" w:hAnsi="Times New Roman"/>
          <w:spacing w:val="0"/>
          <w:sz w:val="24"/>
          <w:szCs w:val="24"/>
        </w:rPr>
      </w:pPr>
      <w:r w:rsidRPr="00BE140E">
        <w:rPr>
          <w:rFonts w:ascii="Times New Roman" w:hAnsi="Times New Roman"/>
          <w:spacing w:val="0"/>
          <w:sz w:val="24"/>
          <w:szCs w:val="24"/>
        </w:rPr>
        <w:t>Interfund loan repayment #7 of 10 to Recreation side for funds borrowed to construct the</w:t>
      </w:r>
      <w:r>
        <w:rPr>
          <w:rFonts w:ascii="Times New Roman" w:hAnsi="Times New Roman"/>
          <w:spacing w:val="0"/>
          <w:sz w:val="24"/>
          <w:szCs w:val="24"/>
        </w:rPr>
        <w:t xml:space="preserve"> </w:t>
      </w:r>
      <w:r w:rsidRPr="00BE140E">
        <w:rPr>
          <w:rFonts w:ascii="Times New Roman" w:hAnsi="Times New Roman"/>
          <w:spacing w:val="0"/>
          <w:sz w:val="24"/>
          <w:szCs w:val="24"/>
        </w:rPr>
        <w:t>detention ponds in FY20.</w:t>
      </w:r>
    </w:p>
    <w:p w14:paraId="64D1ACFE" w14:textId="77777777" w:rsidR="00BE140E" w:rsidRDefault="00BE140E" w:rsidP="00BE140E">
      <w:pPr>
        <w:pStyle w:val="BodyText"/>
        <w:numPr>
          <w:ilvl w:val="0"/>
          <w:numId w:val="5"/>
        </w:numPr>
        <w:spacing w:after="0"/>
        <w:ind w:left="1080"/>
        <w:rPr>
          <w:rFonts w:ascii="Times New Roman" w:hAnsi="Times New Roman"/>
          <w:spacing w:val="0"/>
          <w:sz w:val="24"/>
          <w:szCs w:val="24"/>
        </w:rPr>
      </w:pPr>
      <w:r w:rsidRPr="00BE140E">
        <w:rPr>
          <w:rFonts w:ascii="Times New Roman" w:hAnsi="Times New Roman"/>
          <w:spacing w:val="0"/>
          <w:sz w:val="24"/>
          <w:szCs w:val="24"/>
        </w:rPr>
        <w:t>An administrative support reimbursement to the City’s General Fund for $6,000 ($500/month)</w:t>
      </w:r>
      <w:r>
        <w:rPr>
          <w:rFonts w:ascii="Times New Roman" w:hAnsi="Times New Roman"/>
          <w:spacing w:val="0"/>
          <w:sz w:val="24"/>
          <w:szCs w:val="24"/>
        </w:rPr>
        <w:t xml:space="preserve"> </w:t>
      </w:r>
      <w:r w:rsidRPr="00BE140E">
        <w:rPr>
          <w:rFonts w:ascii="Times New Roman" w:hAnsi="Times New Roman"/>
          <w:spacing w:val="0"/>
          <w:sz w:val="24"/>
          <w:szCs w:val="24"/>
        </w:rPr>
        <w:t>is budgeted, the same as the prior year.</w:t>
      </w:r>
    </w:p>
    <w:p w14:paraId="3410C105" w14:textId="77777777" w:rsidR="00BE140E" w:rsidRDefault="00BE140E" w:rsidP="00BE140E">
      <w:pPr>
        <w:pStyle w:val="BodyText"/>
        <w:numPr>
          <w:ilvl w:val="0"/>
          <w:numId w:val="5"/>
        </w:numPr>
        <w:spacing w:after="0"/>
        <w:ind w:left="1080"/>
        <w:rPr>
          <w:rFonts w:ascii="Times New Roman" w:hAnsi="Times New Roman"/>
          <w:spacing w:val="0"/>
          <w:sz w:val="24"/>
          <w:szCs w:val="24"/>
        </w:rPr>
      </w:pPr>
      <w:r w:rsidRPr="00BE140E">
        <w:rPr>
          <w:rFonts w:ascii="Times New Roman" w:hAnsi="Times New Roman"/>
          <w:spacing w:val="0"/>
          <w:sz w:val="24"/>
          <w:szCs w:val="24"/>
        </w:rPr>
        <w:t>An estimated expenditure of $42,500 is included in the FY26 budget for the third sales tax</w:t>
      </w:r>
      <w:r>
        <w:rPr>
          <w:rFonts w:ascii="Times New Roman" w:hAnsi="Times New Roman"/>
          <w:spacing w:val="0"/>
          <w:sz w:val="24"/>
          <w:szCs w:val="24"/>
        </w:rPr>
        <w:t xml:space="preserve"> </w:t>
      </w:r>
      <w:r w:rsidRPr="00BE140E">
        <w:rPr>
          <w:rFonts w:ascii="Times New Roman" w:hAnsi="Times New Roman"/>
          <w:spacing w:val="0"/>
          <w:sz w:val="24"/>
          <w:szCs w:val="24"/>
        </w:rPr>
        <w:t>reimbursement incentive payment to Academy.</w:t>
      </w:r>
    </w:p>
    <w:p w14:paraId="0237A4B0" w14:textId="77777777" w:rsidR="00BE140E" w:rsidRDefault="00BE140E" w:rsidP="00BE140E">
      <w:pPr>
        <w:pStyle w:val="BodyText"/>
        <w:numPr>
          <w:ilvl w:val="0"/>
          <w:numId w:val="5"/>
        </w:numPr>
        <w:spacing w:after="0"/>
        <w:ind w:left="1080"/>
        <w:rPr>
          <w:rFonts w:ascii="Times New Roman" w:hAnsi="Times New Roman"/>
          <w:spacing w:val="0"/>
          <w:sz w:val="24"/>
          <w:szCs w:val="24"/>
        </w:rPr>
      </w:pPr>
      <w:r w:rsidRPr="00BE140E">
        <w:rPr>
          <w:rFonts w:ascii="Times New Roman" w:hAnsi="Times New Roman"/>
          <w:spacing w:val="0"/>
          <w:sz w:val="24"/>
          <w:szCs w:val="24"/>
        </w:rPr>
        <w:t>A $50,000 payment towards the Washington County Courthouse beautification project is</w:t>
      </w:r>
      <w:r>
        <w:rPr>
          <w:rFonts w:ascii="Times New Roman" w:hAnsi="Times New Roman"/>
          <w:spacing w:val="0"/>
          <w:sz w:val="24"/>
          <w:szCs w:val="24"/>
        </w:rPr>
        <w:t xml:space="preserve"> </w:t>
      </w:r>
      <w:r w:rsidRPr="00BE140E">
        <w:rPr>
          <w:rFonts w:ascii="Times New Roman" w:hAnsi="Times New Roman"/>
          <w:spacing w:val="0"/>
          <w:sz w:val="24"/>
          <w:szCs w:val="24"/>
        </w:rPr>
        <w:t>included in the FY26 budget. A total of $100,000 (in two annual payments) was approved by the</w:t>
      </w:r>
      <w:r>
        <w:rPr>
          <w:rFonts w:ascii="Times New Roman" w:hAnsi="Times New Roman"/>
          <w:spacing w:val="0"/>
          <w:sz w:val="24"/>
          <w:szCs w:val="24"/>
        </w:rPr>
        <w:t xml:space="preserve"> </w:t>
      </w:r>
      <w:r w:rsidRPr="00BE140E">
        <w:rPr>
          <w:rFonts w:ascii="Times New Roman" w:hAnsi="Times New Roman"/>
          <w:spacing w:val="0"/>
          <w:sz w:val="24"/>
          <w:szCs w:val="24"/>
        </w:rPr>
        <w:t>Board in November 2024.</w:t>
      </w:r>
    </w:p>
    <w:p w14:paraId="4E052100" w14:textId="77777777" w:rsidR="00BE140E" w:rsidRDefault="00BE140E" w:rsidP="00BE140E">
      <w:pPr>
        <w:pStyle w:val="BodyText"/>
        <w:numPr>
          <w:ilvl w:val="0"/>
          <w:numId w:val="5"/>
        </w:numPr>
        <w:spacing w:after="0"/>
        <w:ind w:left="1080"/>
        <w:rPr>
          <w:rFonts w:ascii="Times New Roman" w:hAnsi="Times New Roman"/>
          <w:spacing w:val="0"/>
          <w:sz w:val="24"/>
          <w:szCs w:val="24"/>
        </w:rPr>
      </w:pPr>
      <w:r w:rsidRPr="00BE140E">
        <w:rPr>
          <w:rFonts w:ascii="Times New Roman" w:hAnsi="Times New Roman"/>
          <w:spacing w:val="0"/>
          <w:sz w:val="24"/>
          <w:szCs w:val="24"/>
        </w:rPr>
        <w:t>Current year net revenue available for funding allocations equals $803,905.</w:t>
      </w:r>
    </w:p>
    <w:p w14:paraId="699ECF74" w14:textId="77777777" w:rsidR="00BE140E" w:rsidRDefault="00BE140E" w:rsidP="00BE140E">
      <w:pPr>
        <w:pStyle w:val="BodyText"/>
        <w:numPr>
          <w:ilvl w:val="0"/>
          <w:numId w:val="5"/>
        </w:numPr>
        <w:spacing w:after="0"/>
        <w:ind w:left="1080"/>
        <w:rPr>
          <w:rFonts w:ascii="Times New Roman" w:hAnsi="Times New Roman"/>
          <w:spacing w:val="0"/>
          <w:sz w:val="24"/>
          <w:szCs w:val="24"/>
        </w:rPr>
      </w:pPr>
      <w:r w:rsidRPr="00BE140E">
        <w:rPr>
          <w:rFonts w:ascii="Times New Roman" w:hAnsi="Times New Roman"/>
          <w:spacing w:val="0"/>
          <w:sz w:val="24"/>
          <w:szCs w:val="24"/>
        </w:rPr>
        <w:t>Economic Development related funding requests total $251,500.</w:t>
      </w:r>
    </w:p>
    <w:p w14:paraId="59CC5282" w14:textId="77777777" w:rsidR="00BE140E" w:rsidRDefault="00BE140E" w:rsidP="00BE140E">
      <w:pPr>
        <w:pStyle w:val="BodyText"/>
        <w:numPr>
          <w:ilvl w:val="0"/>
          <w:numId w:val="5"/>
        </w:numPr>
        <w:spacing w:after="0"/>
        <w:ind w:left="1080"/>
        <w:rPr>
          <w:rFonts w:ascii="Times New Roman" w:hAnsi="Times New Roman"/>
          <w:spacing w:val="0"/>
          <w:sz w:val="24"/>
          <w:szCs w:val="24"/>
        </w:rPr>
      </w:pPr>
      <w:r w:rsidRPr="00BE140E">
        <w:rPr>
          <w:rFonts w:ascii="Times New Roman" w:hAnsi="Times New Roman"/>
          <w:spacing w:val="0"/>
          <w:sz w:val="24"/>
          <w:szCs w:val="24"/>
        </w:rPr>
        <w:t>If all requests are approved, a balance of $552,405 will remain in contingency.</w:t>
      </w:r>
    </w:p>
    <w:p w14:paraId="5871F343" w14:textId="5FD7184E" w:rsidR="00BE140E" w:rsidRDefault="00BE140E" w:rsidP="00BE140E">
      <w:pPr>
        <w:pStyle w:val="BodyText"/>
        <w:numPr>
          <w:ilvl w:val="0"/>
          <w:numId w:val="5"/>
        </w:numPr>
        <w:spacing w:after="0"/>
        <w:ind w:left="1080"/>
        <w:rPr>
          <w:rFonts w:ascii="Times New Roman" w:hAnsi="Times New Roman"/>
          <w:spacing w:val="0"/>
          <w:sz w:val="24"/>
          <w:szCs w:val="24"/>
        </w:rPr>
      </w:pPr>
      <w:r w:rsidRPr="00BE140E">
        <w:rPr>
          <w:rFonts w:ascii="Times New Roman" w:hAnsi="Times New Roman"/>
          <w:spacing w:val="0"/>
          <w:sz w:val="24"/>
          <w:szCs w:val="24"/>
        </w:rPr>
        <w:t>Fund balance reserves for Economic Development are projected to be $2,102,775.</w:t>
      </w:r>
    </w:p>
    <w:p w14:paraId="4C1EF160" w14:textId="77777777" w:rsidR="00BE140E" w:rsidRDefault="00BE140E" w:rsidP="00BE140E">
      <w:pPr>
        <w:pStyle w:val="BodyText"/>
        <w:spacing w:after="0"/>
        <w:rPr>
          <w:rFonts w:ascii="Times New Roman" w:hAnsi="Times New Roman"/>
          <w:spacing w:val="0"/>
          <w:sz w:val="24"/>
          <w:szCs w:val="24"/>
        </w:rPr>
      </w:pPr>
    </w:p>
    <w:p w14:paraId="23AAD245" w14:textId="5ADE19FE" w:rsidR="00BE140E" w:rsidRPr="008B5677" w:rsidRDefault="00BE140E" w:rsidP="00D95790">
      <w:pPr>
        <w:tabs>
          <w:tab w:val="left" w:pos="540"/>
        </w:tabs>
        <w:ind w:left="540"/>
        <w:jc w:val="both"/>
        <w:rPr>
          <w:b/>
        </w:rPr>
      </w:pPr>
      <w:r w:rsidRPr="008B5677">
        <w:rPr>
          <w:b/>
        </w:rPr>
        <w:t>A.</w:t>
      </w:r>
      <w:r w:rsidR="00D95790">
        <w:rPr>
          <w:b/>
        </w:rPr>
        <w:t xml:space="preserve">  </w:t>
      </w:r>
      <w:r w:rsidRPr="008B5677">
        <w:rPr>
          <w:b/>
        </w:rPr>
        <w:t>Economic Development and Main Street</w:t>
      </w:r>
    </w:p>
    <w:p w14:paraId="6B51633A" w14:textId="77777777" w:rsidR="00BE140E" w:rsidRPr="008B5677" w:rsidRDefault="00BE140E" w:rsidP="00D95790">
      <w:pPr>
        <w:tabs>
          <w:tab w:val="left" w:pos="540"/>
        </w:tabs>
        <w:ind w:left="540" w:firstLine="540"/>
        <w:jc w:val="both"/>
        <w:rPr>
          <w:b/>
        </w:rPr>
      </w:pPr>
      <w:r w:rsidRPr="008B5677">
        <w:rPr>
          <w:b/>
        </w:rPr>
        <w:t>a.</w:t>
      </w:r>
      <w:r w:rsidRPr="008B5677">
        <w:rPr>
          <w:b/>
        </w:rPr>
        <w:tab/>
        <w:t>Brenham Business Center Lift Station (KofC)</w:t>
      </w:r>
    </w:p>
    <w:p w14:paraId="6C16042B" w14:textId="77777777" w:rsidR="00BE140E" w:rsidRDefault="00BE140E" w:rsidP="00BE140E">
      <w:pPr>
        <w:pStyle w:val="BodyText"/>
        <w:spacing w:after="0"/>
        <w:rPr>
          <w:rFonts w:ascii="Times New Roman" w:hAnsi="Times New Roman"/>
          <w:spacing w:val="0"/>
          <w:sz w:val="24"/>
          <w:szCs w:val="24"/>
        </w:rPr>
      </w:pPr>
    </w:p>
    <w:p w14:paraId="138DA3DE" w14:textId="409613B8" w:rsidR="00BE140E" w:rsidRDefault="00BE140E" w:rsidP="0006349D">
      <w:pPr>
        <w:pStyle w:val="BodyText"/>
        <w:spacing w:after="0"/>
        <w:ind w:left="0" w:firstLine="720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 xml:space="preserve">Economic and Community Development Director Teresa Rosales presented the Board with the FY2025-26 Economic Development and Main Street budgets. Rosales stated that the Economic Development budget reflects the County investment of $100,000.00 </w:t>
      </w:r>
      <w:r w:rsidR="0006349D">
        <w:rPr>
          <w:rFonts w:ascii="Times New Roman" w:hAnsi="Times New Roman"/>
          <w:spacing w:val="0"/>
          <w:sz w:val="24"/>
          <w:szCs w:val="24"/>
        </w:rPr>
        <w:t xml:space="preserve">and that her focus for FY26 will be: </w:t>
      </w:r>
    </w:p>
    <w:p w14:paraId="28CE25D5" w14:textId="77C81BEA" w:rsidR="0006349D" w:rsidRDefault="0006349D" w:rsidP="0006349D">
      <w:pPr>
        <w:pStyle w:val="BodyText"/>
        <w:numPr>
          <w:ilvl w:val="0"/>
          <w:numId w:val="6"/>
        </w:numPr>
        <w:spacing w:after="0"/>
        <w:ind w:left="1080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>Main Street – Incentive Grants – Requests $21,000.00</w:t>
      </w:r>
    </w:p>
    <w:p w14:paraId="386B2BE0" w14:textId="5B687AFF" w:rsidR="0006349D" w:rsidRPr="00BE140E" w:rsidRDefault="0006349D" w:rsidP="0006349D">
      <w:pPr>
        <w:pStyle w:val="BodyText"/>
        <w:numPr>
          <w:ilvl w:val="0"/>
          <w:numId w:val="6"/>
        </w:numPr>
        <w:spacing w:after="0"/>
        <w:ind w:left="1080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>Marketing Alliance Business Attraction Consulting – Year 2 – Requests $30,500.00</w:t>
      </w:r>
    </w:p>
    <w:p w14:paraId="19C1CAB7" w14:textId="77777777" w:rsidR="00ED682B" w:rsidRDefault="00ED682B" w:rsidP="00C0414C">
      <w:pPr>
        <w:pStyle w:val="BodyText"/>
        <w:spacing w:after="0"/>
        <w:ind w:firstLine="720"/>
        <w:rPr>
          <w:rFonts w:ascii="Times New Roman" w:hAnsi="Times New Roman"/>
          <w:spacing w:val="0"/>
          <w:sz w:val="24"/>
          <w:szCs w:val="24"/>
        </w:rPr>
      </w:pPr>
    </w:p>
    <w:p w14:paraId="2451AF7E" w14:textId="64458FB7" w:rsidR="0006349D" w:rsidRDefault="0006349D" w:rsidP="0006349D">
      <w:pPr>
        <w:pStyle w:val="BodyText"/>
        <w:spacing w:after="0"/>
        <w:ind w:left="0" w:firstLine="720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>General Manager of Public Utilities William Bissette presented the Board with a funding request through Economic Development budget for the upgrade to K of C Hall Lift Station to meet the growing needs of Brenham Business Center.</w:t>
      </w:r>
    </w:p>
    <w:p w14:paraId="3D56C209" w14:textId="77777777" w:rsidR="0006349D" w:rsidRDefault="0006349D" w:rsidP="0006349D">
      <w:pPr>
        <w:pStyle w:val="BodyText"/>
        <w:spacing w:after="0"/>
        <w:ind w:left="0" w:firstLine="720"/>
        <w:rPr>
          <w:rFonts w:ascii="Times New Roman" w:hAnsi="Times New Roman"/>
          <w:spacing w:val="0"/>
          <w:sz w:val="24"/>
          <w:szCs w:val="24"/>
        </w:rPr>
      </w:pPr>
    </w:p>
    <w:p w14:paraId="7BD3E2FE" w14:textId="57D385B7" w:rsidR="0006349D" w:rsidRDefault="0006349D" w:rsidP="0006349D">
      <w:pPr>
        <w:pStyle w:val="BodyText"/>
        <w:numPr>
          <w:ilvl w:val="0"/>
          <w:numId w:val="7"/>
        </w:numPr>
        <w:spacing w:after="0"/>
        <w:ind w:left="1080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>Contribution for K of C Hall Lift Station Upgrade – Requests $200,000.00</w:t>
      </w:r>
    </w:p>
    <w:p w14:paraId="4BDBDC8A" w14:textId="77777777" w:rsidR="0006349D" w:rsidRDefault="0006349D" w:rsidP="0006349D">
      <w:pPr>
        <w:pStyle w:val="BodyText"/>
        <w:spacing w:after="0"/>
        <w:rPr>
          <w:rFonts w:ascii="Times New Roman" w:hAnsi="Times New Roman"/>
          <w:spacing w:val="0"/>
          <w:sz w:val="24"/>
          <w:szCs w:val="24"/>
        </w:rPr>
      </w:pPr>
    </w:p>
    <w:p w14:paraId="329D6357" w14:textId="1CD087D4" w:rsidR="00C0414C" w:rsidRDefault="0021200C" w:rsidP="00BE140E">
      <w:pPr>
        <w:pStyle w:val="BodyText"/>
        <w:spacing w:after="0"/>
        <w:ind w:left="0" w:firstLine="720"/>
        <w:rPr>
          <w:rFonts w:ascii="Times New Roman" w:hAnsi="Times New Roman"/>
          <w:spacing w:val="0"/>
          <w:sz w:val="24"/>
          <w:szCs w:val="24"/>
        </w:rPr>
      </w:pPr>
      <w:r w:rsidRPr="005A5B74">
        <w:rPr>
          <w:rFonts w:ascii="Times New Roman" w:hAnsi="Times New Roman"/>
          <w:spacing w:val="0"/>
          <w:sz w:val="24"/>
          <w:szCs w:val="24"/>
        </w:rPr>
        <w:t xml:space="preserve">A motion was made by </w:t>
      </w:r>
      <w:r w:rsidR="00C0414C">
        <w:rPr>
          <w:rFonts w:ascii="Times New Roman" w:hAnsi="Times New Roman"/>
          <w:spacing w:val="0"/>
          <w:sz w:val="24"/>
          <w:szCs w:val="24"/>
        </w:rPr>
        <w:t>Darrell Blum</w:t>
      </w:r>
      <w:r w:rsidRPr="005A5B74">
        <w:rPr>
          <w:rFonts w:ascii="Times New Roman" w:hAnsi="Times New Roman"/>
          <w:spacing w:val="0"/>
          <w:sz w:val="24"/>
          <w:szCs w:val="24"/>
        </w:rPr>
        <w:t xml:space="preserve"> and seconded by </w:t>
      </w:r>
      <w:r w:rsidR="00C0414C">
        <w:rPr>
          <w:rFonts w:ascii="Times New Roman" w:hAnsi="Times New Roman"/>
          <w:spacing w:val="0"/>
          <w:sz w:val="24"/>
          <w:szCs w:val="24"/>
        </w:rPr>
        <w:t>Gary Crocker</w:t>
      </w:r>
      <w:r>
        <w:rPr>
          <w:rFonts w:ascii="Times New Roman" w:hAnsi="Times New Roman"/>
          <w:spacing w:val="0"/>
          <w:sz w:val="24"/>
          <w:szCs w:val="24"/>
        </w:rPr>
        <w:t xml:space="preserve"> to approve </w:t>
      </w:r>
      <w:r w:rsidR="00C0414C" w:rsidRPr="00C0414C">
        <w:rPr>
          <w:rFonts w:ascii="Times New Roman" w:hAnsi="Times New Roman"/>
          <w:spacing w:val="0"/>
          <w:sz w:val="24"/>
          <w:szCs w:val="24"/>
        </w:rPr>
        <w:t>the Brenham Community Development Corporation’s Annual Budget for Fiscal Year 2025-26</w:t>
      </w:r>
      <w:r w:rsidR="00BE140E">
        <w:rPr>
          <w:rFonts w:ascii="Times New Roman" w:hAnsi="Times New Roman"/>
          <w:spacing w:val="0"/>
          <w:sz w:val="24"/>
          <w:szCs w:val="24"/>
        </w:rPr>
        <w:t xml:space="preserve"> as presented.</w:t>
      </w:r>
    </w:p>
    <w:p w14:paraId="45096714" w14:textId="15980B67" w:rsidR="00D95790" w:rsidRDefault="00D95790">
      <w:pPr>
        <w:spacing w:after="160" w:line="259" w:lineRule="auto"/>
      </w:pPr>
      <w:r>
        <w:br w:type="page"/>
      </w:r>
    </w:p>
    <w:p w14:paraId="04FA3800" w14:textId="77777777" w:rsidR="00BE140E" w:rsidRDefault="00BE140E" w:rsidP="00BE140E">
      <w:pPr>
        <w:pStyle w:val="BodyText"/>
        <w:spacing w:after="0"/>
        <w:ind w:left="0" w:firstLine="720"/>
        <w:rPr>
          <w:rFonts w:ascii="Times New Roman" w:hAnsi="Times New Roman"/>
          <w:spacing w:val="0"/>
          <w:sz w:val="24"/>
          <w:szCs w:val="24"/>
        </w:rPr>
      </w:pPr>
    </w:p>
    <w:p w14:paraId="42320569" w14:textId="77777777" w:rsidR="00BE140E" w:rsidRPr="005A5B74" w:rsidRDefault="00BE140E" w:rsidP="00BE140E">
      <w:pPr>
        <w:tabs>
          <w:tab w:val="left" w:pos="720"/>
        </w:tabs>
        <w:ind w:firstLine="720"/>
        <w:jc w:val="both"/>
      </w:pPr>
      <w:r w:rsidRPr="005A5B74">
        <w:t>Chairman Charles Moser called for a vote. The motion passed with the Board voting as follows:</w:t>
      </w:r>
    </w:p>
    <w:p w14:paraId="5AA7D90E" w14:textId="77777777" w:rsidR="00BE140E" w:rsidRDefault="00BE140E" w:rsidP="00BE140E">
      <w:pPr>
        <w:pStyle w:val="BodyText"/>
        <w:spacing w:after="0"/>
        <w:ind w:left="0" w:firstLine="720"/>
        <w:rPr>
          <w:rFonts w:ascii="Times New Roman" w:hAnsi="Times New Roman"/>
          <w:spacing w:val="0"/>
          <w:sz w:val="24"/>
          <w:szCs w:val="24"/>
        </w:rPr>
      </w:pPr>
    </w:p>
    <w:p w14:paraId="395B5E7D" w14:textId="77777777" w:rsidR="00BE140E" w:rsidRPr="005A5B74" w:rsidRDefault="00BE140E" w:rsidP="00BE140E">
      <w:pPr>
        <w:pStyle w:val="List"/>
        <w:ind w:left="1440" w:firstLine="0"/>
        <w:jc w:val="both"/>
      </w:pPr>
      <w:r w:rsidRPr="005A5B74">
        <w:t>Chairman Charles Moser</w:t>
      </w:r>
      <w:r w:rsidRPr="005A5B74">
        <w:tab/>
      </w:r>
      <w:r w:rsidRPr="005A5B74">
        <w:tab/>
      </w:r>
      <w:r w:rsidRPr="005A5B74">
        <w:tab/>
      </w:r>
      <w:r w:rsidRPr="005A5B74">
        <w:tab/>
        <w:t>Yes</w:t>
      </w:r>
    </w:p>
    <w:p w14:paraId="0144A9CC" w14:textId="77777777" w:rsidR="00BE140E" w:rsidRPr="005A5B74" w:rsidRDefault="00BE140E" w:rsidP="00BE140E">
      <w:pPr>
        <w:pStyle w:val="List"/>
        <w:ind w:left="1440" w:firstLine="0"/>
        <w:jc w:val="both"/>
      </w:pPr>
      <w:r w:rsidRPr="005A5B74">
        <w:t>Vice Chairman Darrell Blum</w:t>
      </w:r>
      <w:r w:rsidRPr="005A5B74">
        <w:tab/>
      </w:r>
      <w:r w:rsidRPr="005A5B74">
        <w:tab/>
      </w:r>
      <w:r w:rsidRPr="005A5B74">
        <w:tab/>
      </w:r>
      <w:r w:rsidRPr="005A5B74">
        <w:tab/>
        <w:t>Yes</w:t>
      </w:r>
    </w:p>
    <w:p w14:paraId="4232960E" w14:textId="77777777" w:rsidR="00BE140E" w:rsidRPr="00C0414C" w:rsidRDefault="00BE140E" w:rsidP="00BE140E">
      <w:pPr>
        <w:pStyle w:val="List"/>
        <w:ind w:left="1080" w:firstLine="360"/>
        <w:rPr>
          <w:b/>
          <w:bCs/>
        </w:rPr>
      </w:pPr>
      <w:r w:rsidRPr="00C0414C">
        <w:rPr>
          <w:b/>
          <w:bCs/>
        </w:rPr>
        <w:t>Board Member Wade Seidel</w:t>
      </w:r>
      <w:r w:rsidRPr="00C0414C">
        <w:rPr>
          <w:b/>
          <w:bCs/>
        </w:rPr>
        <w:tab/>
      </w:r>
      <w:r w:rsidRPr="00C0414C">
        <w:rPr>
          <w:b/>
          <w:bCs/>
        </w:rPr>
        <w:tab/>
      </w:r>
      <w:r w:rsidRPr="00C0414C">
        <w:rPr>
          <w:b/>
          <w:bCs/>
        </w:rPr>
        <w:tab/>
        <w:t>Absent</w:t>
      </w:r>
    </w:p>
    <w:p w14:paraId="29B3719A" w14:textId="77777777" w:rsidR="00BE140E" w:rsidRPr="005A5B74" w:rsidRDefault="00BE140E" w:rsidP="00BE140E">
      <w:pPr>
        <w:pStyle w:val="List"/>
        <w:ind w:left="1440" w:firstLine="0"/>
        <w:jc w:val="both"/>
      </w:pPr>
      <w:r w:rsidRPr="005A5B74">
        <w:t>Board Member Gary Crocker</w:t>
      </w:r>
      <w:r w:rsidRPr="005A5B74">
        <w:tab/>
      </w:r>
      <w:r w:rsidRPr="005A5B74">
        <w:tab/>
      </w:r>
      <w:r w:rsidRPr="005A5B74">
        <w:tab/>
      </w:r>
      <w:r w:rsidRPr="005A5B74">
        <w:tab/>
        <w:t>Yes</w:t>
      </w:r>
    </w:p>
    <w:p w14:paraId="6419F011" w14:textId="77777777" w:rsidR="00BE140E" w:rsidRPr="004C65E8" w:rsidRDefault="00BE140E" w:rsidP="00BE140E">
      <w:pPr>
        <w:pStyle w:val="List"/>
        <w:ind w:left="1440" w:firstLine="0"/>
        <w:jc w:val="both"/>
      </w:pPr>
      <w:r w:rsidRPr="004C65E8">
        <w:t>Board Member John Hasskarl</w:t>
      </w:r>
      <w:r w:rsidRPr="004C65E8">
        <w:tab/>
      </w:r>
      <w:r w:rsidRPr="004C65E8">
        <w:tab/>
      </w:r>
      <w:r>
        <w:tab/>
      </w:r>
      <w:r w:rsidRPr="004C65E8">
        <w:tab/>
        <w:t>Yes</w:t>
      </w:r>
    </w:p>
    <w:p w14:paraId="521BB52F" w14:textId="77777777" w:rsidR="00BE140E" w:rsidRPr="00C0414C" w:rsidRDefault="00BE140E" w:rsidP="00BE140E">
      <w:pPr>
        <w:pStyle w:val="List"/>
        <w:ind w:left="1440" w:firstLine="0"/>
        <w:jc w:val="both"/>
        <w:rPr>
          <w:b/>
          <w:bCs/>
        </w:rPr>
      </w:pPr>
      <w:r w:rsidRPr="00C0414C">
        <w:rPr>
          <w:b/>
          <w:bCs/>
        </w:rPr>
        <w:t>Board Member Jim Kolkhorst</w:t>
      </w:r>
      <w:r w:rsidRPr="00C0414C">
        <w:rPr>
          <w:b/>
          <w:bCs/>
        </w:rPr>
        <w:tab/>
      </w:r>
      <w:r w:rsidRPr="00C0414C">
        <w:rPr>
          <w:b/>
          <w:bCs/>
        </w:rPr>
        <w:tab/>
      </w:r>
      <w:r w:rsidRPr="00C0414C">
        <w:rPr>
          <w:b/>
          <w:bCs/>
        </w:rPr>
        <w:tab/>
        <w:t>Absent</w:t>
      </w:r>
    </w:p>
    <w:p w14:paraId="0C02B354" w14:textId="77777777" w:rsidR="00BE140E" w:rsidRPr="005A5B74" w:rsidRDefault="00BE140E" w:rsidP="00BE140E">
      <w:pPr>
        <w:pStyle w:val="List"/>
        <w:ind w:left="1440" w:firstLine="0"/>
        <w:jc w:val="both"/>
      </w:pPr>
      <w:r w:rsidRPr="005A5B74">
        <w:t>Board Member Ken Miller</w:t>
      </w:r>
      <w:r w:rsidRPr="005A5B74">
        <w:tab/>
      </w:r>
      <w:r w:rsidRPr="005A5B74">
        <w:tab/>
      </w:r>
      <w:r w:rsidRPr="005A5B74">
        <w:tab/>
      </w:r>
      <w:r w:rsidRPr="005A5B74">
        <w:tab/>
        <w:t>Yes</w:t>
      </w:r>
    </w:p>
    <w:p w14:paraId="34C041DE" w14:textId="0E4319B7" w:rsidR="002F7270" w:rsidRDefault="002F7270">
      <w:pPr>
        <w:spacing w:after="160" w:line="259" w:lineRule="auto"/>
      </w:pPr>
    </w:p>
    <w:p w14:paraId="1447A6D2" w14:textId="1EA54B83" w:rsidR="00ED682B" w:rsidRPr="00ED682B" w:rsidRDefault="00ED682B" w:rsidP="00ED682B">
      <w:pPr>
        <w:tabs>
          <w:tab w:val="left" w:pos="540"/>
        </w:tabs>
        <w:ind w:left="540" w:firstLine="360"/>
        <w:jc w:val="both"/>
        <w:rPr>
          <w:b/>
        </w:rPr>
      </w:pPr>
      <w:r w:rsidRPr="00ED682B">
        <w:rPr>
          <w:b/>
        </w:rPr>
        <w:t>B.</w:t>
      </w:r>
      <w:r w:rsidR="00D95790">
        <w:rPr>
          <w:b/>
        </w:rPr>
        <w:t xml:space="preserve">  </w:t>
      </w:r>
      <w:r w:rsidRPr="00ED682B">
        <w:rPr>
          <w:b/>
        </w:rPr>
        <w:t>Parks and Recreation</w:t>
      </w:r>
    </w:p>
    <w:p w14:paraId="5B25DB17" w14:textId="77777777" w:rsidR="00ED682B" w:rsidRDefault="00ED682B" w:rsidP="00C0414C">
      <w:pPr>
        <w:pStyle w:val="BodyText"/>
        <w:spacing w:after="0" w:line="240" w:lineRule="auto"/>
        <w:ind w:left="0" w:firstLine="1530"/>
        <w:rPr>
          <w:rFonts w:ascii="Times New Roman" w:hAnsi="Times New Roman"/>
          <w:spacing w:val="0"/>
          <w:sz w:val="24"/>
          <w:szCs w:val="24"/>
        </w:rPr>
      </w:pPr>
    </w:p>
    <w:p w14:paraId="1A77DB87" w14:textId="0750360A" w:rsidR="0006349D" w:rsidRDefault="0006349D" w:rsidP="00BE140E">
      <w:pPr>
        <w:pStyle w:val="BodyText"/>
        <w:spacing w:after="0"/>
        <w:ind w:left="0" w:firstLine="720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>Director of Finance Stacy Hardy presented the following budget highlights to the Board for Parks and Recreation:</w:t>
      </w:r>
    </w:p>
    <w:p w14:paraId="35AB06F9" w14:textId="72CFA1F6" w:rsidR="0006349D" w:rsidRDefault="006D73DB" w:rsidP="006D73DB">
      <w:pPr>
        <w:pStyle w:val="BodyText"/>
        <w:numPr>
          <w:ilvl w:val="0"/>
          <w:numId w:val="7"/>
        </w:numPr>
        <w:spacing w:after="0"/>
        <w:ind w:left="1080"/>
        <w:rPr>
          <w:rFonts w:ascii="Times New Roman" w:hAnsi="Times New Roman"/>
          <w:spacing w:val="0"/>
          <w:sz w:val="24"/>
          <w:szCs w:val="24"/>
        </w:rPr>
      </w:pPr>
      <w:r w:rsidRPr="006D73DB">
        <w:rPr>
          <w:rFonts w:ascii="Times New Roman" w:hAnsi="Times New Roman"/>
          <w:spacing w:val="0"/>
          <w:sz w:val="24"/>
          <w:szCs w:val="24"/>
        </w:rPr>
        <w:t>Budgeted sales tax revenue decreased slightly from the FY25 budgeted amount.</w:t>
      </w:r>
    </w:p>
    <w:p w14:paraId="6D474EF2" w14:textId="608E91F4" w:rsidR="006D73DB" w:rsidRDefault="006D73DB" w:rsidP="006D73DB">
      <w:pPr>
        <w:pStyle w:val="BodyText"/>
        <w:numPr>
          <w:ilvl w:val="0"/>
          <w:numId w:val="7"/>
        </w:numPr>
        <w:spacing w:after="0"/>
        <w:ind w:left="1080"/>
        <w:rPr>
          <w:rFonts w:ascii="Times New Roman" w:hAnsi="Times New Roman"/>
          <w:spacing w:val="0"/>
          <w:sz w:val="24"/>
          <w:szCs w:val="24"/>
        </w:rPr>
      </w:pPr>
      <w:r w:rsidRPr="006D73DB">
        <w:rPr>
          <w:rFonts w:ascii="Times New Roman" w:hAnsi="Times New Roman"/>
          <w:spacing w:val="0"/>
          <w:sz w:val="24"/>
          <w:szCs w:val="24"/>
        </w:rPr>
        <w:t>A $400,000 payment to the City’s General Fund for Parks, Recreation &amp; Aquatics operational</w:t>
      </w:r>
      <w:r>
        <w:rPr>
          <w:rFonts w:ascii="Times New Roman" w:hAnsi="Times New Roman"/>
          <w:spacing w:val="0"/>
          <w:sz w:val="24"/>
          <w:szCs w:val="24"/>
        </w:rPr>
        <w:t xml:space="preserve"> </w:t>
      </w:r>
      <w:r w:rsidRPr="006D73DB">
        <w:rPr>
          <w:rFonts w:ascii="Times New Roman" w:hAnsi="Times New Roman"/>
          <w:spacing w:val="0"/>
          <w:sz w:val="24"/>
          <w:szCs w:val="24"/>
        </w:rPr>
        <w:t>support has been included in the budget, the same as the prior year.</w:t>
      </w:r>
    </w:p>
    <w:p w14:paraId="13D6C3D2" w14:textId="555EB897" w:rsidR="006D73DB" w:rsidRDefault="006D73DB" w:rsidP="006D73DB">
      <w:pPr>
        <w:pStyle w:val="BodyText"/>
        <w:numPr>
          <w:ilvl w:val="0"/>
          <w:numId w:val="7"/>
        </w:numPr>
        <w:spacing w:after="0"/>
        <w:ind w:left="1080"/>
        <w:rPr>
          <w:rFonts w:ascii="Times New Roman" w:hAnsi="Times New Roman"/>
          <w:spacing w:val="0"/>
          <w:sz w:val="24"/>
          <w:szCs w:val="24"/>
        </w:rPr>
      </w:pPr>
      <w:r w:rsidRPr="006D73DB">
        <w:rPr>
          <w:rFonts w:ascii="Times New Roman" w:hAnsi="Times New Roman"/>
          <w:spacing w:val="0"/>
          <w:sz w:val="24"/>
          <w:szCs w:val="24"/>
        </w:rPr>
        <w:t>An administrative support reimbursement to the City’s General Fund for $6,000 ($500/month)</w:t>
      </w:r>
      <w:r>
        <w:rPr>
          <w:rFonts w:ascii="Times New Roman" w:hAnsi="Times New Roman"/>
          <w:spacing w:val="0"/>
          <w:sz w:val="24"/>
          <w:szCs w:val="24"/>
        </w:rPr>
        <w:t xml:space="preserve"> </w:t>
      </w:r>
      <w:r w:rsidRPr="006D73DB">
        <w:rPr>
          <w:rFonts w:ascii="Times New Roman" w:hAnsi="Times New Roman"/>
          <w:spacing w:val="0"/>
          <w:sz w:val="24"/>
          <w:szCs w:val="24"/>
        </w:rPr>
        <w:t>is budgeted, the same as the prior year.</w:t>
      </w:r>
    </w:p>
    <w:p w14:paraId="6EAB560E" w14:textId="24937B01" w:rsidR="006D73DB" w:rsidRDefault="006D73DB" w:rsidP="006D73DB">
      <w:pPr>
        <w:pStyle w:val="BodyText"/>
        <w:numPr>
          <w:ilvl w:val="0"/>
          <w:numId w:val="7"/>
        </w:numPr>
        <w:spacing w:after="0"/>
        <w:ind w:left="1080"/>
        <w:rPr>
          <w:rFonts w:ascii="Times New Roman" w:hAnsi="Times New Roman"/>
          <w:spacing w:val="0"/>
          <w:sz w:val="24"/>
          <w:szCs w:val="24"/>
        </w:rPr>
      </w:pPr>
      <w:r w:rsidRPr="006D73DB">
        <w:rPr>
          <w:rFonts w:ascii="Times New Roman" w:hAnsi="Times New Roman"/>
          <w:spacing w:val="0"/>
          <w:sz w:val="24"/>
          <w:szCs w:val="24"/>
        </w:rPr>
        <w:t>Current year net revenue available for funding allocations equals $1,023,347.</w:t>
      </w:r>
    </w:p>
    <w:p w14:paraId="35D94F94" w14:textId="751772BD" w:rsidR="006D73DB" w:rsidRDefault="006D73DB" w:rsidP="006D73DB">
      <w:pPr>
        <w:pStyle w:val="BodyText"/>
        <w:numPr>
          <w:ilvl w:val="0"/>
          <w:numId w:val="7"/>
        </w:numPr>
        <w:spacing w:after="0"/>
        <w:ind w:left="1080"/>
        <w:rPr>
          <w:rFonts w:ascii="Times New Roman" w:hAnsi="Times New Roman"/>
          <w:spacing w:val="0"/>
          <w:sz w:val="24"/>
          <w:szCs w:val="24"/>
        </w:rPr>
      </w:pPr>
      <w:r w:rsidRPr="006D73DB">
        <w:rPr>
          <w:rFonts w:ascii="Times New Roman" w:hAnsi="Times New Roman"/>
          <w:spacing w:val="0"/>
          <w:sz w:val="24"/>
          <w:szCs w:val="24"/>
        </w:rPr>
        <w:t>Funding requests from Aquatics total $96,000.</w:t>
      </w:r>
    </w:p>
    <w:p w14:paraId="670386A2" w14:textId="67D0BECB" w:rsidR="006D73DB" w:rsidRDefault="006D73DB" w:rsidP="006D73DB">
      <w:pPr>
        <w:pStyle w:val="BodyText"/>
        <w:numPr>
          <w:ilvl w:val="0"/>
          <w:numId w:val="7"/>
        </w:numPr>
        <w:spacing w:after="0"/>
        <w:ind w:left="1080"/>
        <w:rPr>
          <w:rFonts w:ascii="Times New Roman" w:hAnsi="Times New Roman"/>
          <w:spacing w:val="0"/>
          <w:sz w:val="24"/>
          <w:szCs w:val="24"/>
        </w:rPr>
      </w:pPr>
      <w:r w:rsidRPr="006D73DB">
        <w:rPr>
          <w:rFonts w:ascii="Times New Roman" w:hAnsi="Times New Roman"/>
          <w:spacing w:val="0"/>
          <w:sz w:val="24"/>
          <w:szCs w:val="24"/>
        </w:rPr>
        <w:t>Funding requests from Parks total $810,000.</w:t>
      </w:r>
    </w:p>
    <w:p w14:paraId="4991D0A7" w14:textId="64B58CFE" w:rsidR="006D73DB" w:rsidRDefault="006D73DB" w:rsidP="006D73DB">
      <w:pPr>
        <w:pStyle w:val="BodyText"/>
        <w:numPr>
          <w:ilvl w:val="0"/>
          <w:numId w:val="7"/>
        </w:numPr>
        <w:spacing w:after="0"/>
        <w:ind w:left="1080"/>
        <w:rPr>
          <w:rFonts w:ascii="Times New Roman" w:hAnsi="Times New Roman"/>
          <w:spacing w:val="0"/>
          <w:sz w:val="24"/>
          <w:szCs w:val="24"/>
        </w:rPr>
      </w:pPr>
      <w:r w:rsidRPr="006D73DB">
        <w:rPr>
          <w:rFonts w:ascii="Times New Roman" w:hAnsi="Times New Roman"/>
          <w:spacing w:val="0"/>
          <w:sz w:val="24"/>
          <w:szCs w:val="24"/>
        </w:rPr>
        <w:t>Funding requests from Recreation total $4,000.</w:t>
      </w:r>
    </w:p>
    <w:p w14:paraId="1C1BC239" w14:textId="3E7D1347" w:rsidR="006D73DB" w:rsidRDefault="006D73DB" w:rsidP="006D73DB">
      <w:pPr>
        <w:pStyle w:val="BodyText"/>
        <w:numPr>
          <w:ilvl w:val="0"/>
          <w:numId w:val="7"/>
        </w:numPr>
        <w:spacing w:after="0"/>
        <w:ind w:left="1080"/>
        <w:rPr>
          <w:rFonts w:ascii="Times New Roman" w:hAnsi="Times New Roman"/>
          <w:spacing w:val="0"/>
          <w:sz w:val="24"/>
          <w:szCs w:val="24"/>
        </w:rPr>
      </w:pPr>
      <w:r w:rsidRPr="006D73DB">
        <w:rPr>
          <w:rFonts w:ascii="Times New Roman" w:hAnsi="Times New Roman"/>
          <w:spacing w:val="0"/>
          <w:sz w:val="24"/>
          <w:szCs w:val="24"/>
        </w:rPr>
        <w:t>If all requests are approved, a balance of $113,347 will remain in contingency.</w:t>
      </w:r>
    </w:p>
    <w:p w14:paraId="45E1F176" w14:textId="2F56739C" w:rsidR="006D73DB" w:rsidRPr="006D73DB" w:rsidRDefault="006D73DB" w:rsidP="006D73DB">
      <w:pPr>
        <w:pStyle w:val="BodyText"/>
        <w:numPr>
          <w:ilvl w:val="0"/>
          <w:numId w:val="7"/>
        </w:numPr>
        <w:spacing w:after="0"/>
        <w:ind w:left="1080"/>
        <w:rPr>
          <w:rFonts w:ascii="Times New Roman" w:hAnsi="Times New Roman"/>
          <w:spacing w:val="0"/>
          <w:sz w:val="24"/>
          <w:szCs w:val="24"/>
        </w:rPr>
      </w:pPr>
      <w:r w:rsidRPr="006D73DB">
        <w:rPr>
          <w:rFonts w:ascii="Times New Roman" w:hAnsi="Times New Roman"/>
          <w:spacing w:val="0"/>
          <w:sz w:val="24"/>
          <w:szCs w:val="24"/>
        </w:rPr>
        <w:t>Fund balance reserves for Recreation are projected to be $857,276.</w:t>
      </w:r>
    </w:p>
    <w:p w14:paraId="075139A9" w14:textId="77777777" w:rsidR="0006349D" w:rsidRDefault="0006349D" w:rsidP="00BE140E">
      <w:pPr>
        <w:pStyle w:val="BodyText"/>
        <w:spacing w:after="0"/>
        <w:ind w:left="0" w:firstLine="720"/>
        <w:rPr>
          <w:rFonts w:ascii="Times New Roman" w:hAnsi="Times New Roman"/>
          <w:spacing w:val="0"/>
          <w:sz w:val="24"/>
          <w:szCs w:val="24"/>
        </w:rPr>
      </w:pPr>
    </w:p>
    <w:p w14:paraId="203FEC33" w14:textId="5B93C443" w:rsidR="006D73DB" w:rsidRDefault="006D73DB" w:rsidP="00BE140E">
      <w:pPr>
        <w:pStyle w:val="BodyText"/>
        <w:spacing w:after="0"/>
        <w:ind w:left="0" w:firstLine="720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 xml:space="preserve">Director of Public Works Dane Rau presented the line-item budget for Parks and Recreation. Rau explained that the main focus this year is </w:t>
      </w:r>
      <w:r w:rsidR="00D95790">
        <w:rPr>
          <w:rFonts w:ascii="Times New Roman" w:hAnsi="Times New Roman"/>
          <w:spacing w:val="0"/>
          <w:sz w:val="24"/>
          <w:szCs w:val="24"/>
        </w:rPr>
        <w:t xml:space="preserve">the </w:t>
      </w:r>
      <w:r>
        <w:rPr>
          <w:rFonts w:ascii="Times New Roman" w:hAnsi="Times New Roman"/>
          <w:spacing w:val="0"/>
          <w:sz w:val="24"/>
          <w:szCs w:val="24"/>
        </w:rPr>
        <w:t>Brenham Family Park. Rau explained that there are seven</w:t>
      </w:r>
      <w:r w:rsidR="00D95790">
        <w:rPr>
          <w:rFonts w:ascii="Times New Roman" w:hAnsi="Times New Roman"/>
          <w:spacing w:val="0"/>
          <w:sz w:val="24"/>
          <w:szCs w:val="24"/>
        </w:rPr>
        <w:t xml:space="preserve"> (7)</w:t>
      </w:r>
      <w:r>
        <w:rPr>
          <w:rFonts w:ascii="Times New Roman" w:hAnsi="Times New Roman"/>
          <w:spacing w:val="0"/>
          <w:sz w:val="24"/>
          <w:szCs w:val="24"/>
        </w:rPr>
        <w:t xml:space="preserve"> projects totaling $910,000.00:</w:t>
      </w:r>
    </w:p>
    <w:p w14:paraId="498D943A" w14:textId="46661971" w:rsidR="006D73DB" w:rsidRDefault="006D73DB" w:rsidP="006D73DB">
      <w:pPr>
        <w:pStyle w:val="BodyText"/>
        <w:numPr>
          <w:ilvl w:val="0"/>
          <w:numId w:val="8"/>
        </w:numPr>
        <w:spacing w:after="0"/>
        <w:ind w:left="1080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>Brenham Family Park - $500,000.00</w:t>
      </w:r>
    </w:p>
    <w:p w14:paraId="783A211F" w14:textId="2F7D297C" w:rsidR="006D73DB" w:rsidRDefault="006D73DB" w:rsidP="006D73DB">
      <w:pPr>
        <w:pStyle w:val="BodyText"/>
        <w:numPr>
          <w:ilvl w:val="0"/>
          <w:numId w:val="8"/>
        </w:numPr>
        <w:spacing w:after="0"/>
        <w:ind w:left="1080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>Parks Projects:</w:t>
      </w:r>
    </w:p>
    <w:p w14:paraId="4705299D" w14:textId="592DFB45" w:rsidR="006D73DB" w:rsidRDefault="006D73DB" w:rsidP="006D73DB">
      <w:pPr>
        <w:pStyle w:val="BodyText"/>
        <w:numPr>
          <w:ilvl w:val="1"/>
          <w:numId w:val="8"/>
        </w:numPr>
        <w:spacing w:after="0"/>
        <w:ind w:left="1080" w:firstLine="0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>Fink/Korthauer Field Light Upgrades - $275,000.00</w:t>
      </w:r>
    </w:p>
    <w:p w14:paraId="1FF43B27" w14:textId="509916FE" w:rsidR="006D73DB" w:rsidRDefault="006D73DB" w:rsidP="006D73DB">
      <w:pPr>
        <w:pStyle w:val="BodyText"/>
        <w:numPr>
          <w:ilvl w:val="1"/>
          <w:numId w:val="8"/>
        </w:numPr>
        <w:spacing w:after="0"/>
        <w:ind w:left="1080" w:firstLine="0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>Master Turf Infield Rehabilitation - $35,000.00</w:t>
      </w:r>
    </w:p>
    <w:p w14:paraId="445A5F96" w14:textId="542F020C" w:rsidR="006D73DB" w:rsidRDefault="006D73DB" w:rsidP="006D73DB">
      <w:pPr>
        <w:pStyle w:val="BodyText"/>
        <w:numPr>
          <w:ilvl w:val="0"/>
          <w:numId w:val="8"/>
        </w:numPr>
        <w:spacing w:after="0"/>
        <w:ind w:left="1080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>Aquatics Projects:</w:t>
      </w:r>
    </w:p>
    <w:p w14:paraId="6736B8A8" w14:textId="7BCD5B9F" w:rsidR="006D73DB" w:rsidRDefault="006D73DB" w:rsidP="006D73DB">
      <w:pPr>
        <w:pStyle w:val="BodyText"/>
        <w:numPr>
          <w:ilvl w:val="1"/>
          <w:numId w:val="8"/>
        </w:numPr>
        <w:spacing w:after="0"/>
        <w:ind w:left="1080" w:firstLine="0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>Leisure Pool Float Rehabilitation - $40,000.00</w:t>
      </w:r>
    </w:p>
    <w:p w14:paraId="22A6829F" w14:textId="574F2C2C" w:rsidR="006D73DB" w:rsidRDefault="006D73DB" w:rsidP="006D73DB">
      <w:pPr>
        <w:pStyle w:val="BodyText"/>
        <w:numPr>
          <w:ilvl w:val="1"/>
          <w:numId w:val="8"/>
        </w:numPr>
        <w:spacing w:after="0"/>
        <w:ind w:left="1080" w:firstLine="0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>Slide Tower Repairs - $27,000.00</w:t>
      </w:r>
    </w:p>
    <w:p w14:paraId="2A517630" w14:textId="518B32B7" w:rsidR="006D73DB" w:rsidRDefault="006D73DB" w:rsidP="006D73DB">
      <w:pPr>
        <w:pStyle w:val="BodyText"/>
        <w:numPr>
          <w:ilvl w:val="1"/>
          <w:numId w:val="8"/>
        </w:numPr>
        <w:spacing w:after="0"/>
        <w:ind w:left="1080" w:firstLine="0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>Parking Lot Light Replacement - $29,000.00</w:t>
      </w:r>
    </w:p>
    <w:p w14:paraId="0D07B7CF" w14:textId="543900B2" w:rsidR="006D73DB" w:rsidRDefault="006D73DB" w:rsidP="006D73DB">
      <w:pPr>
        <w:pStyle w:val="BodyText"/>
        <w:numPr>
          <w:ilvl w:val="0"/>
          <w:numId w:val="8"/>
        </w:numPr>
        <w:spacing w:after="0"/>
        <w:ind w:left="1080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 xml:space="preserve">Recreation Projects: </w:t>
      </w:r>
    </w:p>
    <w:p w14:paraId="1051044D" w14:textId="519E3994" w:rsidR="006D73DB" w:rsidRPr="006D73DB" w:rsidRDefault="006D73DB" w:rsidP="006D73DB">
      <w:pPr>
        <w:pStyle w:val="BodyText"/>
        <w:numPr>
          <w:ilvl w:val="1"/>
          <w:numId w:val="8"/>
        </w:numPr>
        <w:spacing w:after="0"/>
        <w:ind w:left="1080" w:firstLine="0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>Movies in the Park - $4,000.00</w:t>
      </w:r>
    </w:p>
    <w:p w14:paraId="0F06EF5D" w14:textId="77777777" w:rsidR="006D73DB" w:rsidRDefault="006D73DB" w:rsidP="006D73DB">
      <w:pPr>
        <w:pStyle w:val="BodyText"/>
        <w:spacing w:after="0"/>
        <w:ind w:left="1080" w:hanging="360"/>
        <w:rPr>
          <w:rFonts w:ascii="Times New Roman" w:hAnsi="Times New Roman"/>
          <w:spacing w:val="0"/>
          <w:sz w:val="24"/>
          <w:szCs w:val="24"/>
        </w:rPr>
      </w:pPr>
    </w:p>
    <w:p w14:paraId="170BBF50" w14:textId="77777777" w:rsidR="00D95790" w:rsidRDefault="00D95790">
      <w:pPr>
        <w:spacing w:after="160" w:line="259" w:lineRule="auto"/>
      </w:pPr>
      <w:r>
        <w:br w:type="page"/>
      </w:r>
    </w:p>
    <w:p w14:paraId="270AE3AD" w14:textId="4EDD3374" w:rsidR="00ED682B" w:rsidRPr="00BE140E" w:rsidRDefault="00ED682B" w:rsidP="00BE140E">
      <w:pPr>
        <w:pStyle w:val="BodyText"/>
        <w:spacing w:after="0"/>
        <w:ind w:left="0" w:firstLine="720"/>
        <w:rPr>
          <w:rFonts w:ascii="Times New Roman" w:hAnsi="Times New Roman"/>
          <w:spacing w:val="0"/>
          <w:sz w:val="24"/>
          <w:szCs w:val="24"/>
        </w:rPr>
      </w:pPr>
      <w:r w:rsidRPr="00BE140E">
        <w:rPr>
          <w:rFonts w:ascii="Times New Roman" w:hAnsi="Times New Roman"/>
          <w:spacing w:val="0"/>
          <w:sz w:val="24"/>
          <w:szCs w:val="24"/>
        </w:rPr>
        <w:lastRenderedPageBreak/>
        <w:t>A motion was made by Ken Miller and seconded by Darrell Blum to approve the Brenham Community Development Corporation’s Annual Budget for Fiscal Year 2025-26 as presented.</w:t>
      </w:r>
    </w:p>
    <w:p w14:paraId="4A71F8E2" w14:textId="77777777" w:rsidR="00342865" w:rsidRDefault="00342865" w:rsidP="0021200C">
      <w:pPr>
        <w:pStyle w:val="BodyText"/>
        <w:spacing w:after="0" w:line="240" w:lineRule="auto"/>
        <w:ind w:left="0" w:firstLine="720"/>
        <w:rPr>
          <w:rFonts w:ascii="Times New Roman" w:hAnsi="Times New Roman"/>
          <w:spacing w:val="0"/>
          <w:sz w:val="24"/>
          <w:szCs w:val="24"/>
        </w:rPr>
      </w:pPr>
    </w:p>
    <w:p w14:paraId="23F8ACB8" w14:textId="77777777" w:rsidR="00342865" w:rsidRPr="005A5B74" w:rsidRDefault="00342865" w:rsidP="00342865">
      <w:pPr>
        <w:tabs>
          <w:tab w:val="left" w:pos="720"/>
        </w:tabs>
        <w:ind w:firstLine="720"/>
        <w:jc w:val="both"/>
      </w:pPr>
      <w:r w:rsidRPr="005A5B74">
        <w:t>Chairman Charles Moser called for a vote. The motion passed with the Board voting as follows:</w:t>
      </w:r>
    </w:p>
    <w:p w14:paraId="0E3938E9" w14:textId="77777777" w:rsidR="0021200C" w:rsidRDefault="0021200C"/>
    <w:p w14:paraId="0E5BF748" w14:textId="77777777" w:rsidR="0021200C" w:rsidRPr="005A5B74" w:rsidRDefault="0021200C" w:rsidP="0021200C">
      <w:pPr>
        <w:pStyle w:val="List"/>
        <w:ind w:left="1440" w:firstLine="0"/>
        <w:jc w:val="both"/>
      </w:pPr>
      <w:r w:rsidRPr="005A5B74">
        <w:t>Chairman Charles Moser</w:t>
      </w:r>
      <w:r w:rsidRPr="005A5B74">
        <w:tab/>
      </w:r>
      <w:r w:rsidRPr="005A5B74">
        <w:tab/>
      </w:r>
      <w:r w:rsidRPr="005A5B74">
        <w:tab/>
      </w:r>
      <w:r w:rsidRPr="005A5B74">
        <w:tab/>
        <w:t>Yes</w:t>
      </w:r>
    </w:p>
    <w:p w14:paraId="792A4A63" w14:textId="77777777" w:rsidR="0021200C" w:rsidRPr="005A5B74" w:rsidRDefault="0021200C" w:rsidP="0021200C">
      <w:pPr>
        <w:pStyle w:val="List"/>
        <w:ind w:left="1440" w:firstLine="0"/>
        <w:jc w:val="both"/>
      </w:pPr>
      <w:r w:rsidRPr="005A5B74">
        <w:t>Vice Chairman Darrell Blum</w:t>
      </w:r>
      <w:r w:rsidRPr="005A5B74">
        <w:tab/>
      </w:r>
      <w:r w:rsidRPr="005A5B74">
        <w:tab/>
      </w:r>
      <w:r w:rsidRPr="005A5B74">
        <w:tab/>
      </w:r>
      <w:r w:rsidRPr="005A5B74">
        <w:tab/>
        <w:t>Yes</w:t>
      </w:r>
    </w:p>
    <w:p w14:paraId="6674B1DF" w14:textId="529462E1" w:rsidR="0021200C" w:rsidRPr="00C0414C" w:rsidRDefault="0021200C" w:rsidP="0021200C">
      <w:pPr>
        <w:pStyle w:val="List"/>
        <w:ind w:left="1080" w:firstLine="360"/>
        <w:rPr>
          <w:b/>
          <w:bCs/>
        </w:rPr>
      </w:pPr>
      <w:r w:rsidRPr="00C0414C">
        <w:rPr>
          <w:b/>
          <w:bCs/>
        </w:rPr>
        <w:t xml:space="preserve">Board Member </w:t>
      </w:r>
      <w:r w:rsidR="00C0414C" w:rsidRPr="00C0414C">
        <w:rPr>
          <w:b/>
          <w:bCs/>
        </w:rPr>
        <w:t>Wade Seidel</w:t>
      </w:r>
      <w:r w:rsidRPr="00C0414C">
        <w:rPr>
          <w:b/>
          <w:bCs/>
        </w:rPr>
        <w:tab/>
      </w:r>
      <w:r w:rsidRPr="00C0414C">
        <w:rPr>
          <w:b/>
          <w:bCs/>
        </w:rPr>
        <w:tab/>
      </w:r>
      <w:r w:rsidRPr="00C0414C">
        <w:rPr>
          <w:b/>
          <w:bCs/>
        </w:rPr>
        <w:tab/>
      </w:r>
      <w:r w:rsidR="00C0414C" w:rsidRPr="00C0414C">
        <w:rPr>
          <w:b/>
          <w:bCs/>
        </w:rPr>
        <w:t>Absent</w:t>
      </w:r>
    </w:p>
    <w:p w14:paraId="25D8A63C" w14:textId="77777777" w:rsidR="0021200C" w:rsidRPr="005A5B74" w:rsidRDefault="0021200C" w:rsidP="0021200C">
      <w:pPr>
        <w:pStyle w:val="List"/>
        <w:ind w:left="1440" w:firstLine="0"/>
        <w:jc w:val="both"/>
      </w:pPr>
      <w:r w:rsidRPr="005A5B74">
        <w:t>Board Member Gary Crocker</w:t>
      </w:r>
      <w:r w:rsidRPr="005A5B74">
        <w:tab/>
      </w:r>
      <w:r w:rsidRPr="005A5B74">
        <w:tab/>
      </w:r>
      <w:r w:rsidRPr="005A5B74">
        <w:tab/>
      </w:r>
      <w:r w:rsidRPr="005A5B74">
        <w:tab/>
        <w:t>Yes</w:t>
      </w:r>
    </w:p>
    <w:p w14:paraId="036E06B2" w14:textId="77777777" w:rsidR="0021200C" w:rsidRPr="004C65E8" w:rsidRDefault="0021200C" w:rsidP="0021200C">
      <w:pPr>
        <w:pStyle w:val="List"/>
        <w:ind w:left="1440" w:firstLine="0"/>
        <w:jc w:val="both"/>
      </w:pPr>
      <w:r w:rsidRPr="004C65E8">
        <w:t>Board Member John Hasskarl</w:t>
      </w:r>
      <w:r w:rsidRPr="004C65E8">
        <w:tab/>
      </w:r>
      <w:r w:rsidRPr="004C65E8">
        <w:tab/>
      </w:r>
      <w:r>
        <w:tab/>
      </w:r>
      <w:r w:rsidRPr="004C65E8">
        <w:tab/>
        <w:t>Yes</w:t>
      </w:r>
    </w:p>
    <w:p w14:paraId="2F03854D" w14:textId="2489B93F" w:rsidR="0021200C" w:rsidRPr="00C0414C" w:rsidRDefault="0021200C" w:rsidP="0021200C">
      <w:pPr>
        <w:pStyle w:val="List"/>
        <w:ind w:left="1440" w:firstLine="0"/>
        <w:jc w:val="both"/>
        <w:rPr>
          <w:b/>
          <w:bCs/>
        </w:rPr>
      </w:pPr>
      <w:r w:rsidRPr="00C0414C">
        <w:rPr>
          <w:b/>
          <w:bCs/>
        </w:rPr>
        <w:t>Board Member Jim Kolkhorst</w:t>
      </w:r>
      <w:r w:rsidRPr="00C0414C">
        <w:rPr>
          <w:b/>
          <w:bCs/>
        </w:rPr>
        <w:tab/>
      </w:r>
      <w:r w:rsidRPr="00C0414C">
        <w:rPr>
          <w:b/>
          <w:bCs/>
        </w:rPr>
        <w:tab/>
      </w:r>
      <w:r w:rsidRPr="00C0414C">
        <w:rPr>
          <w:b/>
          <w:bCs/>
        </w:rPr>
        <w:tab/>
      </w:r>
      <w:r w:rsidR="00C0414C" w:rsidRPr="00C0414C">
        <w:rPr>
          <w:b/>
          <w:bCs/>
        </w:rPr>
        <w:t>Absent</w:t>
      </w:r>
    </w:p>
    <w:p w14:paraId="351D9C03" w14:textId="77777777" w:rsidR="0021200C" w:rsidRPr="005A5B74" w:rsidRDefault="0021200C" w:rsidP="0021200C">
      <w:pPr>
        <w:pStyle w:val="List"/>
        <w:ind w:left="1440" w:firstLine="0"/>
        <w:jc w:val="both"/>
      </w:pPr>
      <w:r w:rsidRPr="005A5B74">
        <w:t>Board Member Ken Miller</w:t>
      </w:r>
      <w:r w:rsidRPr="005A5B74">
        <w:tab/>
      </w:r>
      <w:r w:rsidRPr="005A5B74">
        <w:tab/>
      </w:r>
      <w:r w:rsidRPr="005A5B74">
        <w:tab/>
      </w:r>
      <w:r w:rsidRPr="005A5B74">
        <w:tab/>
        <w:t>Yes</w:t>
      </w:r>
    </w:p>
    <w:p w14:paraId="5E337EEB" w14:textId="77777777" w:rsidR="0021200C" w:rsidRDefault="0021200C"/>
    <w:p w14:paraId="2CD2773C" w14:textId="77777777" w:rsidR="0021200C" w:rsidRPr="00A9251E" w:rsidRDefault="0021200C" w:rsidP="0021200C">
      <w:pPr>
        <w:ind w:left="360" w:hanging="360"/>
        <w:jc w:val="both"/>
      </w:pPr>
      <w:r w:rsidRPr="00A9251E">
        <w:t>The meeting was adjourned.</w:t>
      </w:r>
    </w:p>
    <w:p w14:paraId="07F6F87B" w14:textId="77777777" w:rsidR="0021200C" w:rsidRDefault="0021200C" w:rsidP="0021200C">
      <w:pPr>
        <w:tabs>
          <w:tab w:val="left" w:pos="5400"/>
        </w:tabs>
        <w:jc w:val="both"/>
      </w:pPr>
    </w:p>
    <w:p w14:paraId="61CEAE4E" w14:textId="77777777" w:rsidR="00D95790" w:rsidRDefault="00D95790" w:rsidP="0021200C">
      <w:pPr>
        <w:tabs>
          <w:tab w:val="left" w:pos="5400"/>
        </w:tabs>
        <w:jc w:val="both"/>
      </w:pPr>
    </w:p>
    <w:p w14:paraId="7DD282FA" w14:textId="77777777" w:rsidR="0021200C" w:rsidRPr="009361F6" w:rsidRDefault="0021200C" w:rsidP="0021200C">
      <w:pPr>
        <w:tabs>
          <w:tab w:val="left" w:pos="5400"/>
        </w:tabs>
        <w:jc w:val="both"/>
        <w:rPr>
          <w:rFonts w:ascii="Monotype Corsiva" w:hAnsi="Monotype Corsiva"/>
          <w:sz w:val="40"/>
          <w:szCs w:val="40"/>
        </w:rPr>
      </w:pPr>
      <w:r w:rsidRPr="009361F6">
        <w:rPr>
          <w:rFonts w:ascii="Monotype Corsiva" w:hAnsi="Monotype Corsiva"/>
          <w:sz w:val="40"/>
          <w:szCs w:val="40"/>
        </w:rPr>
        <w:t>Charles Moser</w:t>
      </w:r>
    </w:p>
    <w:p w14:paraId="0FF7BC57" w14:textId="77777777" w:rsidR="0021200C" w:rsidRPr="00A9251E" w:rsidRDefault="0021200C" w:rsidP="0021200C">
      <w:pPr>
        <w:tabs>
          <w:tab w:val="left" w:pos="5400"/>
        </w:tabs>
        <w:jc w:val="both"/>
      </w:pPr>
      <w:r w:rsidRPr="00A9251E">
        <w:t>Chairman</w:t>
      </w:r>
    </w:p>
    <w:p w14:paraId="2E011179" w14:textId="77777777" w:rsidR="0021200C" w:rsidRDefault="0021200C" w:rsidP="0021200C"/>
    <w:p w14:paraId="7A082DD0" w14:textId="77777777" w:rsidR="0021200C" w:rsidRDefault="0021200C" w:rsidP="0021200C"/>
    <w:p w14:paraId="26D2831E" w14:textId="77777777" w:rsidR="0021200C" w:rsidRPr="00A9251E" w:rsidRDefault="0021200C" w:rsidP="0021200C">
      <w:pPr>
        <w:rPr>
          <w:b/>
        </w:rPr>
      </w:pPr>
      <w:r w:rsidRPr="00A9251E">
        <w:rPr>
          <w:b/>
        </w:rPr>
        <w:t>ATTEST:</w:t>
      </w:r>
    </w:p>
    <w:p w14:paraId="2555450B" w14:textId="77777777" w:rsidR="0021200C" w:rsidRDefault="0021200C" w:rsidP="0021200C"/>
    <w:p w14:paraId="36CFE5E3" w14:textId="77777777" w:rsidR="0021200C" w:rsidRPr="009361F6" w:rsidRDefault="0021200C" w:rsidP="0021200C">
      <w:pPr>
        <w:rPr>
          <w:rFonts w:ascii="Monotype Corsiva" w:hAnsi="Monotype Corsiva"/>
          <w:sz w:val="36"/>
          <w:szCs w:val="36"/>
        </w:rPr>
      </w:pPr>
      <w:r w:rsidRPr="009361F6">
        <w:rPr>
          <w:rFonts w:ascii="Monotype Corsiva" w:hAnsi="Monotype Corsiva"/>
          <w:sz w:val="36"/>
          <w:szCs w:val="36"/>
        </w:rPr>
        <w:t>Jeana Bellinger, TRMC, CMC</w:t>
      </w:r>
    </w:p>
    <w:p w14:paraId="1C5610E2" w14:textId="02C900B2" w:rsidR="0021200C" w:rsidRDefault="0021200C">
      <w:r>
        <w:t>City Secretary/BCDC Secretary</w:t>
      </w:r>
    </w:p>
    <w:p w14:paraId="4C784189" w14:textId="77777777" w:rsidR="00D95790" w:rsidRDefault="00D95790"/>
    <w:sectPr w:rsidR="00D9579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73EB6" w14:textId="77777777" w:rsidR="008716F8" w:rsidRDefault="008716F8" w:rsidP="008716F8">
      <w:r>
        <w:separator/>
      </w:r>
    </w:p>
  </w:endnote>
  <w:endnote w:type="continuationSeparator" w:id="0">
    <w:p w14:paraId="2513EF0C" w14:textId="77777777" w:rsidR="008716F8" w:rsidRDefault="008716F8" w:rsidP="00871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273EA" w14:textId="1C1667D7" w:rsidR="008716F8" w:rsidRPr="008716F8" w:rsidRDefault="008716F8">
    <w:pPr>
      <w:pStyle w:val="Footer"/>
      <w:rPr>
        <w:i/>
        <w:iCs/>
        <w:sz w:val="20"/>
        <w:szCs w:val="20"/>
      </w:rPr>
    </w:pPr>
    <w:r w:rsidRPr="008716F8">
      <w:rPr>
        <w:i/>
        <w:iCs/>
        <w:sz w:val="20"/>
        <w:szCs w:val="20"/>
      </w:rPr>
      <w:t>BCDC Minutes</w:t>
    </w:r>
  </w:p>
  <w:p w14:paraId="209E3FC2" w14:textId="55F02309" w:rsidR="008716F8" w:rsidRPr="008716F8" w:rsidRDefault="008716F8">
    <w:pPr>
      <w:pStyle w:val="Footer"/>
      <w:rPr>
        <w:i/>
        <w:iCs/>
        <w:sz w:val="20"/>
        <w:szCs w:val="20"/>
      </w:rPr>
    </w:pPr>
    <w:r w:rsidRPr="008716F8">
      <w:rPr>
        <w:i/>
        <w:iCs/>
        <w:sz w:val="20"/>
        <w:szCs w:val="20"/>
      </w:rPr>
      <w:t>J</w:t>
    </w:r>
    <w:r w:rsidR="002F7270">
      <w:rPr>
        <w:i/>
        <w:iCs/>
        <w:sz w:val="20"/>
        <w:szCs w:val="20"/>
      </w:rPr>
      <w:t>une</w:t>
    </w:r>
    <w:r w:rsidRPr="008716F8">
      <w:rPr>
        <w:i/>
        <w:iCs/>
        <w:sz w:val="20"/>
        <w:szCs w:val="20"/>
      </w:rPr>
      <w:t xml:space="preserve"> </w:t>
    </w:r>
    <w:r w:rsidR="002F7270">
      <w:rPr>
        <w:i/>
        <w:iCs/>
        <w:sz w:val="20"/>
        <w:szCs w:val="20"/>
      </w:rPr>
      <w:t>2</w:t>
    </w:r>
    <w:r w:rsidRPr="008716F8">
      <w:rPr>
        <w:i/>
        <w:iCs/>
        <w:sz w:val="20"/>
        <w:szCs w:val="20"/>
      </w:rPr>
      <w:t>6, 2025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1F160" w14:textId="77777777" w:rsidR="008716F8" w:rsidRDefault="008716F8" w:rsidP="008716F8">
      <w:r>
        <w:separator/>
      </w:r>
    </w:p>
  </w:footnote>
  <w:footnote w:type="continuationSeparator" w:id="0">
    <w:p w14:paraId="3091F200" w14:textId="77777777" w:rsidR="008716F8" w:rsidRDefault="008716F8" w:rsidP="00871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493FE" w14:textId="511DFA43" w:rsidR="009A7B61" w:rsidRDefault="009A7B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41982"/>
    <w:multiLevelType w:val="hybridMultilevel"/>
    <w:tmpl w:val="93F6E06E"/>
    <w:lvl w:ilvl="0" w:tplc="04090001">
      <w:start w:val="1"/>
      <w:numFmt w:val="bullet"/>
      <w:lvlText w:val=""/>
      <w:lvlJc w:val="left"/>
      <w:pPr>
        <w:ind w:lef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1" w15:restartNumberingAfterBreak="0">
    <w:nsid w:val="08A13DCE"/>
    <w:multiLevelType w:val="hybridMultilevel"/>
    <w:tmpl w:val="B80C39F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282936"/>
    <w:multiLevelType w:val="hybridMultilevel"/>
    <w:tmpl w:val="2A209C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3747AF"/>
    <w:multiLevelType w:val="hybridMultilevel"/>
    <w:tmpl w:val="81F8AE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187C0E"/>
    <w:multiLevelType w:val="hybridMultilevel"/>
    <w:tmpl w:val="36EC4A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424154"/>
    <w:multiLevelType w:val="hybridMultilevel"/>
    <w:tmpl w:val="E6C24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8239F"/>
    <w:multiLevelType w:val="hybridMultilevel"/>
    <w:tmpl w:val="10B08090"/>
    <w:lvl w:ilvl="0" w:tplc="D9FE7486">
      <w:start w:val="1"/>
      <w:numFmt w:val="decimal"/>
      <w:lvlText w:val="%1."/>
      <w:lvlJc w:val="left"/>
      <w:pPr>
        <w:ind w:left="2430" w:hanging="360"/>
      </w:pPr>
      <w:rPr>
        <w:rFonts w:ascii="Times New Roman" w:hAnsi="Times New Roman" w:cs="Times New Roman"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7" w15:restartNumberingAfterBreak="0">
    <w:nsid w:val="4F036EF9"/>
    <w:multiLevelType w:val="hybridMultilevel"/>
    <w:tmpl w:val="0ACEC2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72A30D8"/>
    <w:multiLevelType w:val="hybridMultilevel"/>
    <w:tmpl w:val="FD5680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3550735">
    <w:abstractNumId w:val="6"/>
  </w:num>
  <w:num w:numId="2" w16cid:durableId="485317119">
    <w:abstractNumId w:val="5"/>
  </w:num>
  <w:num w:numId="3" w16cid:durableId="1056734833">
    <w:abstractNumId w:val="4"/>
  </w:num>
  <w:num w:numId="4" w16cid:durableId="397442942">
    <w:abstractNumId w:val="1"/>
  </w:num>
  <w:num w:numId="5" w16cid:durableId="1860775180">
    <w:abstractNumId w:val="8"/>
  </w:num>
  <w:num w:numId="6" w16cid:durableId="886642021">
    <w:abstractNumId w:val="0"/>
  </w:num>
  <w:num w:numId="7" w16cid:durableId="741679556">
    <w:abstractNumId w:val="3"/>
  </w:num>
  <w:num w:numId="8" w16cid:durableId="1353795984">
    <w:abstractNumId w:val="7"/>
  </w:num>
  <w:num w:numId="9" w16cid:durableId="1012605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C90"/>
    <w:rsid w:val="0006349D"/>
    <w:rsid w:val="0007551C"/>
    <w:rsid w:val="0021200C"/>
    <w:rsid w:val="00215FCB"/>
    <w:rsid w:val="00282BAE"/>
    <w:rsid w:val="00286C90"/>
    <w:rsid w:val="002A1C99"/>
    <w:rsid w:val="002F7270"/>
    <w:rsid w:val="0032081D"/>
    <w:rsid w:val="00342865"/>
    <w:rsid w:val="003C26A7"/>
    <w:rsid w:val="00555BB8"/>
    <w:rsid w:val="00563AF4"/>
    <w:rsid w:val="00626584"/>
    <w:rsid w:val="006D73DB"/>
    <w:rsid w:val="006E3569"/>
    <w:rsid w:val="00767370"/>
    <w:rsid w:val="008240E8"/>
    <w:rsid w:val="008708D9"/>
    <w:rsid w:val="008716F8"/>
    <w:rsid w:val="008B5677"/>
    <w:rsid w:val="009361F6"/>
    <w:rsid w:val="009A7B61"/>
    <w:rsid w:val="009C5418"/>
    <w:rsid w:val="00B030D6"/>
    <w:rsid w:val="00BE140E"/>
    <w:rsid w:val="00C0414C"/>
    <w:rsid w:val="00C21E73"/>
    <w:rsid w:val="00CA2AFC"/>
    <w:rsid w:val="00D10B5E"/>
    <w:rsid w:val="00D21FD2"/>
    <w:rsid w:val="00D536A3"/>
    <w:rsid w:val="00D62172"/>
    <w:rsid w:val="00D83D2B"/>
    <w:rsid w:val="00D95790"/>
    <w:rsid w:val="00EB7BD0"/>
    <w:rsid w:val="00EC513C"/>
    <w:rsid w:val="00ED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BEC8C62"/>
  <w15:chartTrackingRefBased/>
  <w15:docId w15:val="{183D8E51-4402-4D2D-AA05-14304CB07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C9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6C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6C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6C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6C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6C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6C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6C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6C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6C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C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6C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6C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6C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6C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6C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6C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6C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6C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6C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6C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6C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6C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6C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6C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6C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6C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6C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6C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6C90"/>
    <w:rPr>
      <w:b/>
      <w:bCs/>
      <w:smallCaps/>
      <w:color w:val="0F4761" w:themeColor="accent1" w:themeShade="BF"/>
      <w:spacing w:val="5"/>
    </w:rPr>
  </w:style>
  <w:style w:type="paragraph" w:styleId="List">
    <w:name w:val="List"/>
    <w:basedOn w:val="Normal"/>
    <w:uiPriority w:val="99"/>
    <w:rsid w:val="00286C90"/>
    <w:pPr>
      <w:ind w:left="360" w:hanging="360"/>
    </w:pPr>
  </w:style>
  <w:style w:type="paragraph" w:styleId="BodyText">
    <w:name w:val="Body Text"/>
    <w:basedOn w:val="Normal"/>
    <w:link w:val="BodyTextChar"/>
    <w:rsid w:val="00286C90"/>
    <w:pPr>
      <w:spacing w:after="220" w:line="180" w:lineRule="atLeast"/>
      <w:ind w:left="835"/>
      <w:jc w:val="both"/>
    </w:pPr>
    <w:rPr>
      <w:rFonts w:ascii="Arial" w:hAnsi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286C90"/>
    <w:rPr>
      <w:rFonts w:ascii="Arial" w:eastAsia="Times New Roman" w:hAnsi="Arial" w:cs="Times New Roman"/>
      <w:spacing w:val="-5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716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16F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716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6F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6</Pages>
  <Words>1566</Words>
  <Characters>8929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Hutchens</dc:creator>
  <cp:keywords/>
  <dc:description/>
  <cp:lastModifiedBy>Jeana Bellinger</cp:lastModifiedBy>
  <cp:revision>14</cp:revision>
  <cp:lastPrinted>2025-06-27T15:23:00Z</cp:lastPrinted>
  <dcterms:created xsi:type="dcterms:W3CDTF">2025-01-16T20:54:00Z</dcterms:created>
  <dcterms:modified xsi:type="dcterms:W3CDTF">2025-11-13T16:01:00Z</dcterms:modified>
</cp:coreProperties>
</file>